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7E1" w:rsidRPr="003463D7" w:rsidRDefault="00B037E1" w:rsidP="00B037E1">
      <w:pPr>
        <w:spacing w:line="276" w:lineRule="auto"/>
        <w:jc w:val="right"/>
        <w:rPr>
          <w:rFonts w:asciiTheme="minorHAnsi" w:hAnsiTheme="minorHAnsi" w:cs="Arial"/>
          <w:szCs w:val="22"/>
        </w:rPr>
      </w:pPr>
      <w:r w:rsidRPr="003463D7">
        <w:rPr>
          <w:rFonts w:asciiTheme="minorHAnsi" w:hAnsiTheme="minorHAnsi" w:cs="Arial"/>
          <w:szCs w:val="22"/>
        </w:rPr>
        <w:t>Medieninformation</w:t>
      </w:r>
      <w:r w:rsidRPr="003463D7">
        <w:rPr>
          <w:rFonts w:asciiTheme="minorHAnsi" w:hAnsiTheme="minorHAnsi" w:cs="Arial"/>
          <w:szCs w:val="22"/>
        </w:rPr>
        <w:tab/>
        <w:t xml:space="preserve">Nr. </w:t>
      </w:r>
      <w:r>
        <w:rPr>
          <w:rFonts w:asciiTheme="minorHAnsi" w:hAnsiTheme="minorHAnsi" w:cs="Arial"/>
          <w:szCs w:val="22"/>
        </w:rPr>
        <w:t>2</w:t>
      </w:r>
      <w:r w:rsidR="0078703B">
        <w:rPr>
          <w:rFonts w:asciiTheme="minorHAnsi" w:hAnsiTheme="minorHAnsi" w:cs="Arial"/>
          <w:szCs w:val="22"/>
        </w:rPr>
        <w:t>11</w:t>
      </w:r>
    </w:p>
    <w:p w:rsidR="00B037E1" w:rsidRPr="003463D7" w:rsidRDefault="00B037E1" w:rsidP="00B037E1">
      <w:pPr>
        <w:spacing w:line="276" w:lineRule="auto"/>
        <w:jc w:val="right"/>
        <w:rPr>
          <w:rFonts w:asciiTheme="minorHAnsi" w:hAnsiTheme="minorHAnsi" w:cs="Arial"/>
          <w:szCs w:val="22"/>
        </w:rPr>
      </w:pPr>
      <w:r>
        <w:rPr>
          <w:rFonts w:asciiTheme="minorHAnsi" w:hAnsiTheme="minorHAnsi" w:cs="Arial"/>
          <w:szCs w:val="22"/>
        </w:rPr>
        <w:t>Telefon: (08161)600-154</w:t>
      </w:r>
    </w:p>
    <w:p w:rsidR="00B037E1" w:rsidRPr="003463D7" w:rsidRDefault="00B037E1" w:rsidP="00B037E1">
      <w:pPr>
        <w:spacing w:line="276" w:lineRule="auto"/>
        <w:jc w:val="right"/>
        <w:rPr>
          <w:rFonts w:asciiTheme="minorHAnsi" w:hAnsiTheme="minorHAnsi" w:cs="Arial"/>
          <w:szCs w:val="22"/>
        </w:rPr>
      </w:pPr>
      <w:r w:rsidRPr="003463D7">
        <w:rPr>
          <w:rFonts w:asciiTheme="minorHAnsi" w:hAnsiTheme="minorHAnsi" w:cs="Arial"/>
          <w:szCs w:val="22"/>
        </w:rPr>
        <w:t xml:space="preserve">Freising, den </w:t>
      </w:r>
      <w:r w:rsidR="0078703B">
        <w:rPr>
          <w:rFonts w:asciiTheme="minorHAnsi" w:hAnsiTheme="minorHAnsi" w:cs="Arial"/>
          <w:szCs w:val="22"/>
        </w:rPr>
        <w:t>22</w:t>
      </w:r>
      <w:r>
        <w:rPr>
          <w:rFonts w:asciiTheme="minorHAnsi" w:hAnsiTheme="minorHAnsi" w:cs="Arial"/>
          <w:szCs w:val="22"/>
        </w:rPr>
        <w:t>.07.2020</w:t>
      </w:r>
    </w:p>
    <w:p w:rsidR="00B037E1" w:rsidRDefault="00B037E1" w:rsidP="00B037E1">
      <w:pPr>
        <w:jc w:val="center"/>
        <w:rPr>
          <w:rFonts w:asciiTheme="minorHAnsi" w:hAnsiTheme="minorHAnsi" w:cstheme="minorHAnsi"/>
          <w:b/>
          <w:sz w:val="36"/>
          <w:szCs w:val="36"/>
          <w:u w:val="single"/>
        </w:rPr>
      </w:pPr>
    </w:p>
    <w:p w:rsidR="00B037E1" w:rsidRDefault="00B037E1" w:rsidP="00B037E1">
      <w:pPr>
        <w:jc w:val="center"/>
        <w:rPr>
          <w:rFonts w:asciiTheme="minorHAnsi" w:hAnsiTheme="minorHAnsi" w:cstheme="minorHAnsi"/>
          <w:b/>
          <w:sz w:val="36"/>
          <w:szCs w:val="36"/>
          <w:u w:val="single"/>
        </w:rPr>
      </w:pPr>
    </w:p>
    <w:p w:rsidR="0046673F" w:rsidRPr="0078703B" w:rsidRDefault="0046673F" w:rsidP="00B037E1">
      <w:pPr>
        <w:jc w:val="center"/>
        <w:rPr>
          <w:rFonts w:asciiTheme="minorHAnsi" w:hAnsiTheme="minorHAnsi" w:cstheme="minorHAnsi"/>
          <w:b/>
          <w:sz w:val="32"/>
          <w:szCs w:val="32"/>
          <w:u w:val="single"/>
        </w:rPr>
      </w:pPr>
      <w:r w:rsidRPr="0078703B">
        <w:rPr>
          <w:rFonts w:asciiTheme="minorHAnsi" w:hAnsiTheme="minorHAnsi" w:cstheme="minorHAnsi"/>
          <w:b/>
          <w:sz w:val="32"/>
          <w:szCs w:val="32"/>
          <w:u w:val="single"/>
        </w:rPr>
        <w:t>Presse</w:t>
      </w:r>
      <w:r w:rsidR="0078703B" w:rsidRPr="0078703B">
        <w:rPr>
          <w:rFonts w:asciiTheme="minorHAnsi" w:hAnsiTheme="minorHAnsi" w:cstheme="minorHAnsi"/>
          <w:b/>
          <w:sz w:val="32"/>
          <w:szCs w:val="32"/>
          <w:u w:val="single"/>
        </w:rPr>
        <w:t>mitteilung</w:t>
      </w:r>
    </w:p>
    <w:p w:rsidR="00B037E1" w:rsidRDefault="00B037E1" w:rsidP="00B6723B">
      <w:pPr>
        <w:jc w:val="center"/>
        <w:rPr>
          <w:rFonts w:asciiTheme="minorHAnsi" w:hAnsiTheme="minorHAnsi" w:cstheme="minorHAnsi"/>
          <w:b/>
          <w:bCs/>
          <w:sz w:val="32"/>
          <w:szCs w:val="32"/>
        </w:rPr>
      </w:pPr>
    </w:p>
    <w:p w:rsidR="00B6723B" w:rsidRPr="00B037E1" w:rsidRDefault="00B037E1" w:rsidP="00B6723B">
      <w:pPr>
        <w:jc w:val="center"/>
        <w:rPr>
          <w:rFonts w:asciiTheme="minorHAnsi" w:hAnsiTheme="minorHAnsi" w:cstheme="minorHAnsi"/>
          <w:b/>
          <w:sz w:val="32"/>
          <w:szCs w:val="32"/>
        </w:rPr>
      </w:pPr>
      <w:r w:rsidRPr="00B037E1">
        <w:rPr>
          <w:rFonts w:asciiTheme="minorHAnsi" w:hAnsiTheme="minorHAnsi" w:cstheme="minorHAnsi"/>
          <w:b/>
          <w:bCs/>
          <w:sz w:val="32"/>
          <w:szCs w:val="32"/>
        </w:rPr>
        <w:t xml:space="preserve"> </w:t>
      </w:r>
      <w:r w:rsidR="00B6723B" w:rsidRPr="00B037E1">
        <w:rPr>
          <w:rFonts w:asciiTheme="minorHAnsi" w:hAnsiTheme="minorHAnsi" w:cstheme="minorHAnsi"/>
          <w:b/>
          <w:bCs/>
          <w:sz w:val="32"/>
          <w:szCs w:val="32"/>
        </w:rPr>
        <w:t>„</w:t>
      </w:r>
      <w:r w:rsidR="00A05394" w:rsidRPr="00B037E1">
        <w:rPr>
          <w:rFonts w:asciiTheme="minorHAnsi" w:hAnsiTheme="minorHAnsi" w:cstheme="minorHAnsi"/>
          <w:b/>
          <w:sz w:val="32"/>
          <w:szCs w:val="32"/>
        </w:rPr>
        <w:t>Allen Unkenrufen zum Trotz“</w:t>
      </w:r>
      <w:r w:rsidR="00B6723B" w:rsidRPr="00B037E1">
        <w:rPr>
          <w:rFonts w:asciiTheme="minorHAnsi" w:hAnsiTheme="minorHAnsi" w:cstheme="minorHAnsi"/>
          <w:b/>
          <w:sz w:val="32"/>
          <w:szCs w:val="32"/>
        </w:rPr>
        <w:t xml:space="preserve"> erhält Auszeichnung als </w:t>
      </w:r>
      <w:r w:rsidR="0078703B">
        <w:rPr>
          <w:rFonts w:asciiTheme="minorHAnsi" w:hAnsiTheme="minorHAnsi" w:cstheme="minorHAnsi"/>
          <w:b/>
          <w:sz w:val="32"/>
          <w:szCs w:val="32"/>
        </w:rPr>
        <w:t xml:space="preserve">offizielles </w:t>
      </w:r>
      <w:r w:rsidR="00B6723B" w:rsidRPr="00B037E1">
        <w:rPr>
          <w:rFonts w:asciiTheme="minorHAnsi" w:hAnsiTheme="minorHAnsi" w:cstheme="minorHAnsi"/>
          <w:b/>
          <w:sz w:val="32"/>
          <w:szCs w:val="32"/>
        </w:rPr>
        <w:t>Projekt der UN-Dekade Biologische Vielfalt</w:t>
      </w:r>
    </w:p>
    <w:p w:rsidR="00B6723B" w:rsidRPr="002B42A2" w:rsidRDefault="00B6723B" w:rsidP="00B6723B">
      <w:pPr>
        <w:pStyle w:val="Textkrper2"/>
        <w:spacing w:line="288" w:lineRule="auto"/>
        <w:jc w:val="center"/>
        <w:rPr>
          <w:rFonts w:asciiTheme="minorHAnsi" w:hAnsiTheme="minorHAnsi" w:cstheme="minorHAnsi"/>
          <w:b w:val="0"/>
          <w:bCs w:val="0"/>
          <w:sz w:val="20"/>
        </w:rPr>
      </w:pPr>
    </w:p>
    <w:p w:rsidR="00A003FD" w:rsidRPr="002B42A2" w:rsidRDefault="00A003FD" w:rsidP="00B6723B">
      <w:pPr>
        <w:jc w:val="both"/>
        <w:rPr>
          <w:rStyle w:val="wwritemdhtml"/>
          <w:rFonts w:asciiTheme="minorHAnsi" w:hAnsiTheme="minorHAnsi" w:cstheme="minorHAnsi"/>
          <w:b/>
          <w:color w:val="000000"/>
          <w:sz w:val="20"/>
        </w:rPr>
      </w:pPr>
    </w:p>
    <w:p w:rsidR="0078703B" w:rsidRPr="0078703B" w:rsidRDefault="0078703B" w:rsidP="0078703B">
      <w:pPr>
        <w:rPr>
          <w:rStyle w:val="wwritemdhtml"/>
          <w:rFonts w:asciiTheme="minorHAnsi" w:hAnsiTheme="minorHAnsi" w:cstheme="minorHAnsi"/>
          <w:b/>
          <w:color w:val="000000"/>
          <w:szCs w:val="22"/>
        </w:rPr>
      </w:pPr>
      <w:r w:rsidRPr="0078703B">
        <w:rPr>
          <w:rStyle w:val="wwritemdhtml"/>
          <w:rFonts w:asciiTheme="minorHAnsi" w:hAnsiTheme="minorHAnsi" w:cstheme="minorHAnsi"/>
          <w:b/>
          <w:color w:val="000000"/>
          <w:szCs w:val="22"/>
        </w:rPr>
        <w:t xml:space="preserve">Das Projekt „Allen Unkenrufen zum Trotz“ ist am Mittwoch, 22. Juli, als offizielles Projekt der UN-Dekade Biologische Vielfalt ausgezeichnet worden. Diese Ehrung wird vorbildlichen Projekten zuteil, die sich in besonderer Weise für die Erhaltung der biologischen Vielfalt in Deutschland einsetzen. Die Würdigung wurde durch das Bundesamt für Naturschutz an die Vertretungen der vier Träger BUND Naturschutz, Landkreis Freising, Landkreis Neuburg/Donau und Landkreis Altötting überreicht. Freisings Landrat Helmut Petz drückte seine Freude über den Preis aus und dankte allen Ehrenamtlichen, die das Projekt unterstützen. </w:t>
      </w:r>
    </w:p>
    <w:p w:rsidR="0078703B" w:rsidRPr="0078703B" w:rsidRDefault="0078703B" w:rsidP="0078703B">
      <w:pPr>
        <w:rPr>
          <w:rStyle w:val="wwritemdhtml"/>
          <w:rFonts w:asciiTheme="minorHAnsi" w:hAnsiTheme="minorHAnsi" w:cstheme="minorHAnsi"/>
          <w:color w:val="000000"/>
          <w:szCs w:val="22"/>
        </w:rPr>
      </w:pP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Über 400 Biotope wurden für die Gelbbauchunke eingerichtet, mehrere Grundstücke für den Erhalt dieses kleinen Froschlurchs gesichert, rund 90 Menschen für den Schutz dieser Art ausgebildet – das kann sich als Bilanz aus den ersten vier Jahren des Projekts</w:t>
      </w:r>
      <w:r>
        <w:rPr>
          <w:rStyle w:val="wwritemdhtml"/>
          <w:rFonts w:asciiTheme="minorHAnsi" w:hAnsiTheme="minorHAnsi" w:cstheme="minorHAnsi"/>
          <w:color w:val="000000"/>
          <w:szCs w:val="22"/>
        </w:rPr>
        <w:t xml:space="preserve"> sehen lassen,</w:t>
      </w:r>
      <w:r w:rsidRPr="0078703B">
        <w:rPr>
          <w:rStyle w:val="wwritemdhtml"/>
          <w:rFonts w:asciiTheme="minorHAnsi" w:hAnsiTheme="minorHAnsi" w:cstheme="minorHAnsi"/>
          <w:color w:val="000000"/>
          <w:szCs w:val="22"/>
        </w:rPr>
        <w:t xml:space="preserve"> </w:t>
      </w:r>
      <w:r>
        <w:rPr>
          <w:rStyle w:val="wwritemdhtml"/>
          <w:rFonts w:asciiTheme="minorHAnsi" w:hAnsiTheme="minorHAnsi" w:cstheme="minorHAnsi"/>
          <w:color w:val="000000"/>
          <w:szCs w:val="22"/>
        </w:rPr>
        <w:t>heißt es vonseiten der</w:t>
      </w:r>
      <w:r w:rsidRPr="0078703B">
        <w:rPr>
          <w:rStyle w:val="wwritemdhtml"/>
          <w:rFonts w:asciiTheme="minorHAnsi" w:hAnsiTheme="minorHAnsi" w:cstheme="minorHAnsi"/>
          <w:color w:val="000000"/>
          <w:szCs w:val="22"/>
        </w:rPr>
        <w:t xml:space="preserve"> Trägergemeinschaft. Mit diesem vorbildlichen Projekt werde ein deutliches Zeichen für das Engagement zur Erhaltung biologischer Vielfalt in Deutschland gesetzt, unterstrich Freising</w:t>
      </w:r>
      <w:r>
        <w:rPr>
          <w:rStyle w:val="wwritemdhtml"/>
          <w:rFonts w:asciiTheme="minorHAnsi" w:hAnsiTheme="minorHAnsi" w:cstheme="minorHAnsi"/>
          <w:color w:val="000000"/>
          <w:szCs w:val="22"/>
        </w:rPr>
        <w:t>s</w:t>
      </w:r>
      <w:r w:rsidRPr="0078703B">
        <w:rPr>
          <w:rStyle w:val="wwritemdhtml"/>
          <w:rFonts w:asciiTheme="minorHAnsi" w:hAnsiTheme="minorHAnsi" w:cstheme="minorHAnsi"/>
          <w:color w:val="000000"/>
          <w:szCs w:val="22"/>
        </w:rPr>
        <w:t xml:space="preserve"> Landrat Petz. Neben der offiziellen Urkunde und einem Auszeichnungsschild erhielt die Trägergemeinschaft einen „Vielfalt-Baum“, der symbolisch für die Naturvielfalt steht.</w:t>
      </w:r>
    </w:p>
    <w:p w:rsidR="0078703B" w:rsidRPr="0078703B" w:rsidRDefault="0078703B" w:rsidP="0078703B">
      <w:pPr>
        <w:rPr>
          <w:rStyle w:val="wwritemdhtml"/>
          <w:rFonts w:asciiTheme="minorHAnsi" w:hAnsiTheme="minorHAnsi" w:cstheme="minorHAnsi"/>
          <w:color w:val="000000"/>
          <w:szCs w:val="22"/>
        </w:rPr>
      </w:pPr>
    </w:p>
    <w:p w:rsid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„Viel hilft viel – das ist die Devise bei dieser Pionierart, die auf frische Kleingewässer angewiesen ist, um ihrem Nachwuchs das Überleben zu ermöglichen“, verrät Siegfried Geißler, Leiter der Unteren Naturschutzbehörde in Neuburg-Schrobenhausen, einer der Trägerlandkreise des Projekts. Das sei einer der wichtigsten Gründe, warum in diesem Landkreis bayernweit die größten Bestände der Art zu finden sind. Kleine Gewässer, Quelltümpel, Viehweiden, aber auch Pfützen und wassergefüllte Fahrspuren: Hier fühlt sich die Gelbbauchunke wo</w:t>
      </w:r>
      <w:r w:rsidR="00545C8A">
        <w:rPr>
          <w:rStyle w:val="wwritemdhtml"/>
          <w:rFonts w:asciiTheme="minorHAnsi" w:hAnsiTheme="minorHAnsi" w:cstheme="minorHAnsi"/>
          <w:color w:val="000000"/>
          <w:szCs w:val="22"/>
        </w:rPr>
        <w:t>hl, hier legt sie ihre Eier ab.</w:t>
      </w:r>
    </w:p>
    <w:p w:rsidR="00545C8A" w:rsidRPr="0078703B" w:rsidRDefault="00545C8A" w:rsidP="0078703B">
      <w:pPr>
        <w:rPr>
          <w:rStyle w:val="wwritemdhtml"/>
          <w:rFonts w:asciiTheme="minorHAnsi" w:hAnsiTheme="minorHAnsi" w:cstheme="minorHAnsi"/>
          <w:color w:val="000000"/>
          <w:szCs w:val="22"/>
        </w:rPr>
      </w:pPr>
    </w:p>
    <w:p w:rsid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 xml:space="preserve">„Früher ist diese Vielfalt an Kleingewässern in den dynamischen Flüssen und Auen immer frisch entstanden“, betont Dr. Christine Margraf, stellvertretende Landesbeauftragte des Bund Naturschutz in Bayern e. V. (BN), der mit seinen Kreisgruppen in allen sechs Landkreisen Träger des Projekts ist. „Heute sind die meisten Flüsse baulich so verändert und die Dynamik so eingeschränkt, dass dieser Prozess </w:t>
      </w:r>
      <w:r w:rsidRPr="0078703B">
        <w:rPr>
          <w:rStyle w:val="wwritemdhtml"/>
          <w:rFonts w:asciiTheme="minorHAnsi" w:hAnsiTheme="minorHAnsi" w:cstheme="minorHAnsi"/>
          <w:color w:val="000000"/>
          <w:szCs w:val="22"/>
        </w:rPr>
        <w:lastRenderedPageBreak/>
        <w:t>kaum mehr wirkt</w:t>
      </w:r>
      <w:r w:rsidR="00545C8A">
        <w:rPr>
          <w:rStyle w:val="wwritemdhtml"/>
          <w:rFonts w:asciiTheme="minorHAnsi" w:hAnsiTheme="minorHAnsi" w:cstheme="minorHAnsi"/>
          <w:color w:val="000000"/>
          <w:szCs w:val="22"/>
        </w:rPr>
        <w:t>.</w:t>
      </w:r>
      <w:r w:rsidRPr="0078703B">
        <w:rPr>
          <w:rStyle w:val="wwritemdhtml"/>
          <w:rFonts w:asciiTheme="minorHAnsi" w:hAnsiTheme="minorHAnsi" w:cstheme="minorHAnsi"/>
          <w:color w:val="000000"/>
          <w:szCs w:val="22"/>
        </w:rPr>
        <w:t>“</w:t>
      </w:r>
      <w:r w:rsidR="00545C8A">
        <w:rPr>
          <w:rStyle w:val="wwritemdhtml"/>
          <w:rFonts w:asciiTheme="minorHAnsi" w:hAnsiTheme="minorHAnsi" w:cstheme="minorHAnsi"/>
          <w:color w:val="000000"/>
          <w:szCs w:val="22"/>
        </w:rPr>
        <w:t xml:space="preserve"> </w:t>
      </w:r>
      <w:r w:rsidRPr="0078703B">
        <w:rPr>
          <w:rStyle w:val="wwritemdhtml"/>
          <w:rFonts w:asciiTheme="minorHAnsi" w:hAnsiTheme="minorHAnsi" w:cstheme="minorHAnsi"/>
          <w:color w:val="000000"/>
          <w:szCs w:val="22"/>
        </w:rPr>
        <w:t>Auch in den Bereichen der Forst- und Landwirtschaft entstehen zu wenig Pfützen für die Gelbbauchunke, oder sie werden verfüllt. Das bisher im Projekt Erreichte sei eine wichtige Unterstützung, „in den meisten Bereichen allerdings sogar eine Nothilfe“, stellt Dr. Dorothea Friemel von der Unteren Naturschutzbehörde in Altötting fest. Denn die Gelbbauchunke ist in der Roten Liste der gefährdeten Arten Bayerns als stark bedroht eingestuft. Und das, obwohl ein Drittel der Weltpopulation dieser Art in Süddeutschland vorkommt. Deutschland hat dadurch eine besondere Verantwortung für ihren Erhalt.</w:t>
      </w:r>
    </w:p>
    <w:p w:rsidR="00545C8A" w:rsidRPr="0078703B" w:rsidRDefault="00545C8A" w:rsidP="0078703B">
      <w:pPr>
        <w:rPr>
          <w:rStyle w:val="wwritemdhtml"/>
          <w:rFonts w:asciiTheme="minorHAnsi" w:hAnsiTheme="minorHAnsi" w:cstheme="minorHAnsi"/>
          <w:color w:val="000000"/>
          <w:szCs w:val="22"/>
        </w:rPr>
      </w:pPr>
    </w:p>
    <w:p w:rsid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 xml:space="preserve">Ein Ziel des Projekts ist es, die </w:t>
      </w:r>
      <w:proofErr w:type="spellStart"/>
      <w:r w:rsidRPr="0078703B">
        <w:rPr>
          <w:rStyle w:val="wwritemdhtml"/>
          <w:rFonts w:asciiTheme="minorHAnsi" w:hAnsiTheme="minorHAnsi" w:cstheme="minorHAnsi"/>
          <w:color w:val="000000"/>
          <w:szCs w:val="22"/>
        </w:rPr>
        <w:t>verinselten</w:t>
      </w:r>
      <w:proofErr w:type="spellEnd"/>
      <w:r w:rsidRPr="0078703B">
        <w:rPr>
          <w:rStyle w:val="wwritemdhtml"/>
          <w:rFonts w:asciiTheme="minorHAnsi" w:hAnsiTheme="minorHAnsi" w:cstheme="minorHAnsi"/>
          <w:color w:val="000000"/>
          <w:szCs w:val="22"/>
        </w:rPr>
        <w:t xml:space="preserve"> Vorkommen über den großen Raum von sechs Landkreisen zu vernetzen – neben Altötting, Freising und Neuburg sind dies Mühldorf, Erding und Pfaffenhofen. In allen sechs Landkreisen sind die BN-Kreisgruppen und die ehrenamtlichen Unkenpatinnen und -paten aktiv, um die Lücken zu schließen. Sie prüfen im Frühjahr, ob geeignete Gewässer vorhanden sind, im Sommer, ob die Kaulquappen sich entwickeln können und einige Wochen später, wie viele ausgewachsene Unken überlebt haben. Infoveranstaltungen und Vernetzungstreffen sorgen dafür, dass sich die vielen Ehrenamtlichen auch über die Projektlaufzeit hinaus mit um die Unkenvorkommen kümmern können. Diese Aktivitäten haben die UN-Dekade-Fachjury nachhaltig beeindruckt. Schließlich hat die Dekade zum Ziel, möglichst viele Menschen für den Schutz und den Erhalt der Biodiversität zu begeistern.</w:t>
      </w:r>
    </w:p>
    <w:p w:rsidR="00545C8A" w:rsidRPr="0078703B" w:rsidRDefault="00545C8A" w:rsidP="0078703B">
      <w:pPr>
        <w:rPr>
          <w:rStyle w:val="wwritemdhtml"/>
          <w:rFonts w:asciiTheme="minorHAnsi" w:hAnsiTheme="minorHAnsi" w:cstheme="minorHAnsi"/>
          <w:color w:val="000000"/>
          <w:szCs w:val="22"/>
        </w:rPr>
      </w:pPr>
    </w:p>
    <w:p w:rsid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„So ist es nur naheliegend, dass bei dieser Veranstaltung gleichzeitig unsere Ehrenamtlichen geehrt werden – leider durch Einschränkungen durch die Corona-Bestimmungen nur beispielhaft einige. Sie tragen so viel zum Erreichen der Projektziele bei“, bekräftigt Jörg Steiner, Leiter der Unter</w:t>
      </w:r>
      <w:r w:rsidR="00545C8A">
        <w:rPr>
          <w:rStyle w:val="wwritemdhtml"/>
          <w:rFonts w:asciiTheme="minorHAnsi" w:hAnsiTheme="minorHAnsi" w:cstheme="minorHAnsi"/>
          <w:color w:val="000000"/>
          <w:szCs w:val="22"/>
        </w:rPr>
        <w:t>en Naturschutzbehörde Freising.</w:t>
      </w:r>
    </w:p>
    <w:p w:rsidR="00545C8A" w:rsidRPr="0078703B" w:rsidRDefault="00545C8A" w:rsidP="0078703B">
      <w:pPr>
        <w:rPr>
          <w:rStyle w:val="wwritemdhtml"/>
          <w:rFonts w:asciiTheme="minorHAnsi" w:hAnsiTheme="minorHAnsi" w:cstheme="minorHAnsi"/>
          <w:color w:val="000000"/>
          <w:szCs w:val="22"/>
        </w:rPr>
      </w:pPr>
    </w:p>
    <w:p w:rsid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Im Anschluss an die Auszeichnung präsentierte das Projekt einen Film mit erstaunlichen Aufnahmen freilebender Gelbbauchunken. Filmemacher Wolfgang Willner beantwortete die Fragen der Zuschauerinnen und Zuschauer.</w:t>
      </w:r>
    </w:p>
    <w:p w:rsidR="00545C8A" w:rsidRPr="0078703B" w:rsidRDefault="00545C8A" w:rsidP="0078703B">
      <w:pPr>
        <w:rPr>
          <w:rStyle w:val="wwritemdhtml"/>
          <w:rFonts w:asciiTheme="minorHAnsi" w:hAnsiTheme="minorHAnsi" w:cstheme="minorHAnsi"/>
          <w:color w:val="000000"/>
          <w:szCs w:val="22"/>
        </w:rPr>
      </w:pPr>
    </w:p>
    <w:p w:rsidR="0078703B" w:rsidRPr="00545C8A" w:rsidRDefault="0078703B" w:rsidP="0078703B">
      <w:pPr>
        <w:rPr>
          <w:rStyle w:val="wwritemdhtml"/>
          <w:rFonts w:asciiTheme="minorHAnsi" w:hAnsiTheme="minorHAnsi" w:cstheme="minorHAnsi"/>
          <w:b/>
          <w:color w:val="000000"/>
          <w:szCs w:val="22"/>
        </w:rPr>
      </w:pPr>
      <w:r w:rsidRPr="00545C8A">
        <w:rPr>
          <w:rStyle w:val="wwritemdhtml"/>
          <w:rFonts w:asciiTheme="minorHAnsi" w:hAnsiTheme="minorHAnsi" w:cstheme="minorHAnsi"/>
          <w:b/>
          <w:color w:val="000000"/>
          <w:szCs w:val="22"/>
        </w:rPr>
        <w:t>Die UN-Dekade Biologische Vielfalt</w:t>
      </w: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 xml:space="preserve">Die Vereinten Nationen haben den Zeitraum von 2011 bis 2020 als UN-Dekade Biologische Vielfalt ausgerufen, um dem weltweiten Rückgang der Naturvielfalt entgegenzuwirken. Ein breit verankertes Bewusstsein in unserer Gesellschaft für den großen Wert der Biodiversität ist eine wichtige Voraussetzung. Die UN-Dekade Biologische Vielfalt in Deutschland lenkt mit der Auszeichnung vorbildlicher Projekte den Blick auf den Wert der Naturvielfalt und die Chancen, die sie uns bietet. Gleichzeitig zeigen diese Modellprojekte, wie konkrete Maßnahmen zum Erhalt biologischer Vielfalt, zu ihrer nachhaltigen Nutzung oder der Vermittlung praktisch aussehen können. Über die Auszeichnung von Projekten entscheidet eine unabhängige Fachjury, an der Vertreter/innen aus unterschiedlichen gesellschaftlichen Gruppen beteiligt sind. Informationen zur UN-Dekade </w:t>
      </w:r>
      <w:r w:rsidR="00545C8A">
        <w:rPr>
          <w:rStyle w:val="wwritemdhtml"/>
          <w:rFonts w:asciiTheme="minorHAnsi" w:hAnsiTheme="minorHAnsi" w:cstheme="minorHAnsi"/>
          <w:color w:val="000000"/>
          <w:szCs w:val="22"/>
        </w:rPr>
        <w:t>sind</w:t>
      </w:r>
      <w:r w:rsidRPr="0078703B">
        <w:rPr>
          <w:rStyle w:val="wwritemdhtml"/>
          <w:rFonts w:asciiTheme="minorHAnsi" w:hAnsiTheme="minorHAnsi" w:cstheme="minorHAnsi"/>
          <w:color w:val="000000"/>
          <w:szCs w:val="22"/>
        </w:rPr>
        <w:t xml:space="preserve"> online bei der Geschäftsstelle UN-Dekade Biologische Vielfalt unter </w:t>
      </w:r>
      <w:hyperlink r:id="rId8" w:history="1">
        <w:r w:rsidR="00545C8A" w:rsidRPr="00C516B9">
          <w:rPr>
            <w:rStyle w:val="Hyperlink"/>
            <w:rFonts w:asciiTheme="minorHAnsi" w:hAnsiTheme="minorHAnsi" w:cstheme="minorHAnsi"/>
            <w:szCs w:val="22"/>
          </w:rPr>
          <w:t>www.undekade-biologischevielfalt.de</w:t>
        </w:r>
      </w:hyperlink>
      <w:r w:rsidR="00545C8A">
        <w:rPr>
          <w:rStyle w:val="wwritemdhtml"/>
          <w:rFonts w:asciiTheme="minorHAnsi" w:hAnsiTheme="minorHAnsi" w:cstheme="minorHAnsi"/>
          <w:color w:val="000000"/>
          <w:szCs w:val="22"/>
        </w:rPr>
        <w:t xml:space="preserve"> zu finden</w:t>
      </w:r>
      <w:r w:rsidRPr="0078703B">
        <w:rPr>
          <w:rStyle w:val="wwritemdhtml"/>
          <w:rFonts w:asciiTheme="minorHAnsi" w:hAnsiTheme="minorHAnsi" w:cstheme="minorHAnsi"/>
          <w:color w:val="000000"/>
          <w:szCs w:val="22"/>
        </w:rPr>
        <w:t>.</w:t>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r w:rsidRPr="0078703B">
        <w:rPr>
          <w:rStyle w:val="wwritemdhtml"/>
          <w:rFonts w:asciiTheme="minorHAnsi" w:hAnsiTheme="minorHAnsi" w:cstheme="minorHAnsi"/>
          <w:color w:val="000000"/>
          <w:szCs w:val="22"/>
        </w:rPr>
        <w:tab/>
      </w:r>
    </w:p>
    <w:p w:rsidR="0078703B" w:rsidRPr="00545C8A" w:rsidRDefault="0078703B" w:rsidP="0078703B">
      <w:pPr>
        <w:rPr>
          <w:rStyle w:val="wwritemdhtml"/>
          <w:rFonts w:asciiTheme="minorHAnsi" w:hAnsiTheme="minorHAnsi" w:cstheme="minorHAnsi"/>
          <w:b/>
          <w:color w:val="000000"/>
          <w:szCs w:val="22"/>
        </w:rPr>
      </w:pPr>
      <w:r w:rsidRPr="00545C8A">
        <w:rPr>
          <w:rStyle w:val="wwritemdhtml"/>
          <w:rFonts w:asciiTheme="minorHAnsi" w:hAnsiTheme="minorHAnsi" w:cstheme="minorHAnsi"/>
          <w:b/>
          <w:color w:val="000000"/>
          <w:szCs w:val="22"/>
        </w:rPr>
        <w:t>Hintergrundinformationen zu „Allen Unkenrufen zum Trotz“</w:t>
      </w: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lastRenderedPageBreak/>
        <w:t>Gefördert wird das Projekt im Bundesprogramm Biologische Vielfalt durch das Bundesamt für Naturschutz (</w:t>
      </w:r>
      <w:proofErr w:type="spellStart"/>
      <w:r w:rsidRPr="0078703B">
        <w:rPr>
          <w:rStyle w:val="wwritemdhtml"/>
          <w:rFonts w:asciiTheme="minorHAnsi" w:hAnsiTheme="minorHAnsi" w:cstheme="minorHAnsi"/>
          <w:color w:val="000000"/>
          <w:szCs w:val="22"/>
        </w:rPr>
        <w:t>BfN</w:t>
      </w:r>
      <w:proofErr w:type="spellEnd"/>
      <w:r w:rsidRPr="0078703B">
        <w:rPr>
          <w:rStyle w:val="wwritemdhtml"/>
          <w:rFonts w:asciiTheme="minorHAnsi" w:hAnsiTheme="minorHAnsi" w:cstheme="minorHAnsi"/>
          <w:color w:val="000000"/>
          <w:szCs w:val="22"/>
        </w:rPr>
        <w:t xml:space="preserve">) mit Mitteln des Bundesministeriums für Umwelt, Naturschutz und nukleare Sicherheit (BMU) und durch den Bayerischen Naturschutzfonds. Die Trägerschaft haben die Landkreise Altötting, Freising und Neuburg-Schrobenhausen sowie der BUND Naturschutz in Bayern e.V. (BN) mit sechs Kreisgruppen in </w:t>
      </w:r>
      <w:proofErr w:type="spellStart"/>
      <w:r w:rsidRPr="0078703B">
        <w:rPr>
          <w:rStyle w:val="wwritemdhtml"/>
          <w:rFonts w:asciiTheme="minorHAnsi" w:hAnsiTheme="minorHAnsi" w:cstheme="minorHAnsi"/>
          <w:color w:val="000000"/>
          <w:szCs w:val="22"/>
        </w:rPr>
        <w:t>Altötting</w:t>
      </w:r>
      <w:proofErr w:type="spellEnd"/>
      <w:r w:rsidRPr="0078703B">
        <w:rPr>
          <w:rStyle w:val="wwritemdhtml"/>
          <w:rFonts w:asciiTheme="minorHAnsi" w:hAnsiTheme="minorHAnsi" w:cstheme="minorHAnsi"/>
          <w:color w:val="000000"/>
          <w:szCs w:val="22"/>
        </w:rPr>
        <w:t xml:space="preserve">, Erding, Freising, Mühldorf a. Inn, Neuburg-Schrobenhausen und Pfaffenhofen a. d. Ilm übernommen. Die Landkreise Altötting, Freising, Neuburg-Schrobenhausen sowie der BUND Naturschutz in Bayern e.V. haben zum Zweck der Umsetzung des Projektes eine Trägergemeinschaft gebildet, für die der Landkreis Freising die Geschäftsführung übernommen hat. Insgesamt fließen in fünf Jahren 670.000 Euro in verschiedene Maßnahmen, so dass sich die Bestände der Gelbbauchunke bis zum Ende der Laufzeit am 30. Juni 2021 möglichst erhöht haben werden. </w:t>
      </w:r>
    </w:p>
    <w:p w:rsidR="0078703B" w:rsidRPr="0078703B" w:rsidRDefault="0078703B" w:rsidP="0078703B">
      <w:pPr>
        <w:rPr>
          <w:rStyle w:val="wwritemdhtml"/>
          <w:rFonts w:asciiTheme="minorHAnsi" w:hAnsiTheme="minorHAnsi" w:cstheme="minorHAnsi"/>
          <w:color w:val="000000"/>
          <w:szCs w:val="22"/>
        </w:rPr>
      </w:pPr>
    </w:p>
    <w:p w:rsidR="0078703B" w:rsidRPr="0078703B" w:rsidRDefault="0078703B" w:rsidP="0078703B">
      <w:pPr>
        <w:rPr>
          <w:rStyle w:val="wwritemdhtml"/>
          <w:rFonts w:asciiTheme="minorHAnsi" w:hAnsiTheme="minorHAnsi" w:cstheme="minorHAnsi"/>
          <w:b/>
          <w:color w:val="000000"/>
          <w:szCs w:val="22"/>
        </w:rPr>
      </w:pPr>
      <w:r w:rsidRPr="0078703B">
        <w:rPr>
          <w:rStyle w:val="wwritemdhtml"/>
          <w:rFonts w:asciiTheme="minorHAnsi" w:hAnsiTheme="minorHAnsi" w:cstheme="minorHAnsi"/>
          <w:b/>
          <w:color w:val="000000"/>
          <w:szCs w:val="22"/>
        </w:rPr>
        <w:t>Weitere Informationen</w:t>
      </w:r>
    </w:p>
    <w:p w:rsidR="0078703B" w:rsidRPr="0078703B" w:rsidRDefault="00B72941" w:rsidP="0078703B">
      <w:pPr>
        <w:rPr>
          <w:rStyle w:val="wwritemdhtml"/>
          <w:rFonts w:asciiTheme="minorHAnsi" w:hAnsiTheme="minorHAnsi" w:cstheme="minorHAnsi"/>
          <w:color w:val="000000"/>
          <w:szCs w:val="22"/>
        </w:rPr>
      </w:pPr>
      <w:hyperlink r:id="rId9" w:history="1">
        <w:r w:rsidR="00E656E2" w:rsidRPr="006019C9">
          <w:rPr>
            <w:rStyle w:val="Hyperlink"/>
            <w:rFonts w:asciiTheme="minorHAnsi" w:hAnsiTheme="minorHAnsi" w:cstheme="minorHAnsi"/>
            <w:szCs w:val="22"/>
          </w:rPr>
          <w:t>www.gelbbauchunke-bayern.de</w:t>
        </w:r>
      </w:hyperlink>
      <w:r w:rsidR="00E656E2">
        <w:rPr>
          <w:rStyle w:val="wwritemdhtml"/>
          <w:rFonts w:asciiTheme="minorHAnsi" w:hAnsiTheme="minorHAnsi" w:cstheme="minorHAnsi"/>
          <w:color w:val="000000"/>
          <w:szCs w:val="22"/>
        </w:rPr>
        <w:t xml:space="preserve"> </w:t>
      </w:r>
    </w:p>
    <w:p w:rsidR="0078703B" w:rsidRPr="0078703B" w:rsidRDefault="00B72941" w:rsidP="0078703B">
      <w:pPr>
        <w:rPr>
          <w:rStyle w:val="wwritemdhtml"/>
          <w:rFonts w:asciiTheme="minorHAnsi" w:hAnsiTheme="minorHAnsi" w:cstheme="minorHAnsi"/>
          <w:color w:val="000000"/>
          <w:szCs w:val="22"/>
        </w:rPr>
      </w:pPr>
      <w:hyperlink r:id="rId10" w:history="1">
        <w:r w:rsidR="00E656E2" w:rsidRPr="006019C9">
          <w:rPr>
            <w:rStyle w:val="Hyperlink"/>
            <w:rFonts w:asciiTheme="minorHAnsi" w:hAnsiTheme="minorHAnsi" w:cstheme="minorHAnsi"/>
            <w:szCs w:val="22"/>
          </w:rPr>
          <w:t>http://biologischevielfalt.bfn.de/bundesprogramm/projekte/projektbeschreibungen/allen-unkenrufen-zum-trotz.html</w:t>
        </w:r>
      </w:hyperlink>
      <w:r w:rsidR="00E656E2">
        <w:rPr>
          <w:rStyle w:val="wwritemdhtml"/>
          <w:rFonts w:asciiTheme="minorHAnsi" w:hAnsiTheme="minorHAnsi" w:cstheme="minorHAnsi"/>
          <w:color w:val="000000"/>
          <w:szCs w:val="22"/>
        </w:rPr>
        <w:t xml:space="preserve"> </w:t>
      </w:r>
    </w:p>
    <w:p w:rsidR="0078703B" w:rsidRPr="0078703B" w:rsidRDefault="0078703B" w:rsidP="0078703B">
      <w:pPr>
        <w:rPr>
          <w:rStyle w:val="wwritemdhtml"/>
          <w:rFonts w:asciiTheme="minorHAnsi" w:hAnsiTheme="minorHAnsi" w:cstheme="minorHAnsi"/>
          <w:color w:val="000000"/>
          <w:szCs w:val="22"/>
        </w:rPr>
      </w:pPr>
    </w:p>
    <w:p w:rsidR="0078703B" w:rsidRPr="00545C8A" w:rsidRDefault="0078703B" w:rsidP="0078703B">
      <w:pPr>
        <w:rPr>
          <w:rStyle w:val="wwritemdhtml"/>
          <w:rFonts w:asciiTheme="minorHAnsi" w:hAnsiTheme="minorHAnsi" w:cstheme="minorHAnsi"/>
          <w:b/>
          <w:color w:val="000000"/>
          <w:szCs w:val="22"/>
        </w:rPr>
      </w:pPr>
      <w:r w:rsidRPr="00545C8A">
        <w:rPr>
          <w:rStyle w:val="wwritemdhtml"/>
          <w:rFonts w:asciiTheme="minorHAnsi" w:hAnsiTheme="minorHAnsi" w:cstheme="minorHAnsi"/>
          <w:b/>
          <w:color w:val="000000"/>
          <w:szCs w:val="22"/>
        </w:rPr>
        <w:t>Kontakt</w:t>
      </w:r>
      <w:r w:rsidR="00E656E2">
        <w:rPr>
          <w:rStyle w:val="wwritemdhtml"/>
          <w:rFonts w:asciiTheme="minorHAnsi" w:hAnsiTheme="minorHAnsi" w:cstheme="minorHAnsi"/>
          <w:b/>
          <w:color w:val="000000"/>
          <w:szCs w:val="22"/>
        </w:rPr>
        <w:t xml:space="preserve"> und für Rückfragen:</w:t>
      </w: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 xml:space="preserve">Projektmanagerin Judith Jabs-Ingenhaag: Tel: 0172/32 130 54 oder </w:t>
      </w:r>
      <w:hyperlink r:id="rId11" w:history="1">
        <w:r w:rsidR="00E656E2" w:rsidRPr="006019C9">
          <w:rPr>
            <w:rStyle w:val="Hyperlink"/>
            <w:rFonts w:asciiTheme="minorHAnsi" w:hAnsiTheme="minorHAnsi" w:cstheme="minorHAnsi"/>
            <w:szCs w:val="22"/>
          </w:rPr>
          <w:t>judith.jabs-ingenhaag@kreis-fs.de</w:t>
        </w:r>
      </w:hyperlink>
      <w:r w:rsidR="00E656E2">
        <w:rPr>
          <w:rStyle w:val="wwritemdhtml"/>
          <w:rFonts w:asciiTheme="minorHAnsi" w:hAnsiTheme="minorHAnsi" w:cstheme="minorHAnsi"/>
          <w:color w:val="000000"/>
          <w:szCs w:val="22"/>
        </w:rPr>
        <w:t xml:space="preserve"> </w:t>
      </w:r>
    </w:p>
    <w:p w:rsidR="00E656E2" w:rsidRDefault="00E656E2" w:rsidP="0078703B">
      <w:pPr>
        <w:rPr>
          <w:rStyle w:val="wwritemdhtml"/>
          <w:rFonts w:asciiTheme="minorHAnsi" w:hAnsiTheme="minorHAnsi" w:cstheme="minorHAnsi"/>
          <w:color w:val="000000"/>
          <w:szCs w:val="22"/>
        </w:rPr>
      </w:pPr>
      <w:r>
        <w:rPr>
          <w:rStyle w:val="wwritemdhtml"/>
          <w:rFonts w:asciiTheme="minorHAnsi" w:hAnsiTheme="minorHAnsi" w:cstheme="minorHAnsi"/>
          <w:color w:val="000000"/>
          <w:szCs w:val="22"/>
        </w:rPr>
        <w:t xml:space="preserve">BUND Naturschutz </w:t>
      </w:r>
      <w:proofErr w:type="spellStart"/>
      <w:r>
        <w:rPr>
          <w:rStyle w:val="wwritemdhtml"/>
          <w:rFonts w:asciiTheme="minorHAnsi" w:hAnsiTheme="minorHAnsi" w:cstheme="minorHAnsi"/>
          <w:color w:val="000000"/>
          <w:szCs w:val="22"/>
        </w:rPr>
        <w:t>Artenschutzreferatin</w:t>
      </w:r>
      <w:proofErr w:type="spellEnd"/>
      <w:r>
        <w:rPr>
          <w:rStyle w:val="wwritemdhtml"/>
          <w:rFonts w:asciiTheme="minorHAnsi" w:hAnsiTheme="minorHAnsi" w:cstheme="minorHAnsi"/>
          <w:color w:val="000000"/>
          <w:szCs w:val="22"/>
        </w:rPr>
        <w:t xml:space="preserve"> Dr. Christine Margraf: 089/54 82 98 89, </w:t>
      </w:r>
      <w:hyperlink r:id="rId12" w:history="1">
        <w:r w:rsidRPr="006019C9">
          <w:rPr>
            <w:rStyle w:val="Hyperlink"/>
            <w:rFonts w:asciiTheme="minorHAnsi" w:hAnsiTheme="minorHAnsi" w:cstheme="minorHAnsi"/>
            <w:szCs w:val="22"/>
          </w:rPr>
          <w:t>christine.margraf@bund-naturschutz.de</w:t>
        </w:r>
      </w:hyperlink>
      <w:r>
        <w:rPr>
          <w:rStyle w:val="wwritemdhtml"/>
          <w:rFonts w:asciiTheme="minorHAnsi" w:hAnsiTheme="minorHAnsi" w:cstheme="minorHAnsi"/>
          <w:color w:val="000000"/>
          <w:szCs w:val="22"/>
        </w:rPr>
        <w:t xml:space="preserve"> </w:t>
      </w: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BN-</w:t>
      </w:r>
      <w:proofErr w:type="spellStart"/>
      <w:r w:rsidRPr="0078703B">
        <w:rPr>
          <w:rStyle w:val="wwritemdhtml"/>
          <w:rFonts w:asciiTheme="minorHAnsi" w:hAnsiTheme="minorHAnsi" w:cstheme="minorHAnsi"/>
          <w:color w:val="000000"/>
          <w:szCs w:val="22"/>
        </w:rPr>
        <w:t>Kreisgrupppe</w:t>
      </w:r>
      <w:proofErr w:type="spellEnd"/>
      <w:r w:rsidRPr="0078703B">
        <w:rPr>
          <w:rStyle w:val="wwritemdhtml"/>
          <w:rFonts w:asciiTheme="minorHAnsi" w:hAnsiTheme="minorHAnsi" w:cstheme="minorHAnsi"/>
          <w:color w:val="000000"/>
          <w:szCs w:val="22"/>
        </w:rPr>
        <w:t xml:space="preserve"> Neuburg-Schrobenhausen, Karlheinz </w:t>
      </w:r>
      <w:proofErr w:type="spellStart"/>
      <w:r w:rsidRPr="0078703B">
        <w:rPr>
          <w:rStyle w:val="wwritemdhtml"/>
          <w:rFonts w:asciiTheme="minorHAnsi" w:hAnsiTheme="minorHAnsi" w:cstheme="minorHAnsi"/>
          <w:color w:val="000000"/>
          <w:szCs w:val="22"/>
        </w:rPr>
        <w:t>Schaile</w:t>
      </w:r>
      <w:proofErr w:type="spellEnd"/>
      <w:r w:rsidRPr="0078703B">
        <w:rPr>
          <w:rStyle w:val="wwritemdhtml"/>
          <w:rFonts w:asciiTheme="minorHAnsi" w:hAnsiTheme="minorHAnsi" w:cstheme="minorHAnsi"/>
          <w:color w:val="000000"/>
          <w:szCs w:val="22"/>
        </w:rPr>
        <w:t xml:space="preserve">, </w:t>
      </w:r>
      <w:hyperlink r:id="rId13" w:history="1">
        <w:r w:rsidR="00E656E2" w:rsidRPr="006019C9">
          <w:rPr>
            <w:rStyle w:val="Hyperlink"/>
            <w:rFonts w:asciiTheme="minorHAnsi" w:hAnsiTheme="minorHAnsi" w:cstheme="minorHAnsi"/>
            <w:szCs w:val="22"/>
          </w:rPr>
          <w:t>karlheinz.schaile@web.de</w:t>
        </w:r>
      </w:hyperlink>
      <w:r w:rsidRPr="0078703B">
        <w:rPr>
          <w:rStyle w:val="wwritemdhtml"/>
          <w:rFonts w:asciiTheme="minorHAnsi" w:hAnsiTheme="minorHAnsi" w:cstheme="minorHAnsi"/>
          <w:color w:val="000000"/>
          <w:szCs w:val="22"/>
        </w:rPr>
        <w:t>, 0175 2433 773</w:t>
      </w: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BN-</w:t>
      </w:r>
      <w:proofErr w:type="spellStart"/>
      <w:r w:rsidRPr="0078703B">
        <w:rPr>
          <w:rStyle w:val="wwritemdhtml"/>
          <w:rFonts w:asciiTheme="minorHAnsi" w:hAnsiTheme="minorHAnsi" w:cstheme="minorHAnsi"/>
          <w:color w:val="000000"/>
          <w:szCs w:val="22"/>
        </w:rPr>
        <w:t>Kreisgrupppe</w:t>
      </w:r>
      <w:proofErr w:type="spellEnd"/>
      <w:r w:rsidRPr="0078703B">
        <w:rPr>
          <w:rStyle w:val="wwritemdhtml"/>
          <w:rFonts w:asciiTheme="minorHAnsi" w:hAnsiTheme="minorHAnsi" w:cstheme="minorHAnsi"/>
          <w:color w:val="000000"/>
          <w:szCs w:val="22"/>
        </w:rPr>
        <w:t xml:space="preserve"> Pfaffenhofen, Christine </w:t>
      </w:r>
      <w:proofErr w:type="spellStart"/>
      <w:r w:rsidRPr="0078703B">
        <w:rPr>
          <w:rStyle w:val="wwritemdhtml"/>
          <w:rFonts w:asciiTheme="minorHAnsi" w:hAnsiTheme="minorHAnsi" w:cstheme="minorHAnsi"/>
          <w:color w:val="000000"/>
          <w:szCs w:val="22"/>
        </w:rPr>
        <w:t>Janicher-Buska</w:t>
      </w:r>
      <w:proofErr w:type="spellEnd"/>
      <w:r w:rsidRPr="0078703B">
        <w:rPr>
          <w:rStyle w:val="wwritemdhtml"/>
          <w:rFonts w:asciiTheme="minorHAnsi" w:hAnsiTheme="minorHAnsi" w:cstheme="minorHAnsi"/>
          <w:color w:val="000000"/>
          <w:szCs w:val="22"/>
        </w:rPr>
        <w:t xml:space="preserve">, </w:t>
      </w:r>
      <w:hyperlink r:id="rId14" w:history="1">
        <w:r w:rsidR="00E656E2" w:rsidRPr="006019C9">
          <w:rPr>
            <w:rStyle w:val="Hyperlink"/>
            <w:rFonts w:asciiTheme="minorHAnsi" w:hAnsiTheme="minorHAnsi" w:cstheme="minorHAnsi"/>
            <w:szCs w:val="22"/>
          </w:rPr>
          <w:t>bund.naturschutz@pfaffenhofen.de</w:t>
        </w:r>
      </w:hyperlink>
      <w:r w:rsidRPr="0078703B">
        <w:rPr>
          <w:rStyle w:val="wwritemdhtml"/>
          <w:rFonts w:asciiTheme="minorHAnsi" w:hAnsiTheme="minorHAnsi" w:cstheme="minorHAnsi"/>
          <w:color w:val="000000"/>
          <w:szCs w:val="22"/>
        </w:rPr>
        <w:t>, 08441/71 880</w:t>
      </w: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BN-</w:t>
      </w:r>
      <w:proofErr w:type="spellStart"/>
      <w:r w:rsidRPr="0078703B">
        <w:rPr>
          <w:rStyle w:val="wwritemdhtml"/>
          <w:rFonts w:asciiTheme="minorHAnsi" w:hAnsiTheme="minorHAnsi" w:cstheme="minorHAnsi"/>
          <w:color w:val="000000"/>
          <w:szCs w:val="22"/>
        </w:rPr>
        <w:t>Kreisgrupppe</w:t>
      </w:r>
      <w:proofErr w:type="spellEnd"/>
      <w:r w:rsidRPr="0078703B">
        <w:rPr>
          <w:rStyle w:val="wwritemdhtml"/>
          <w:rFonts w:asciiTheme="minorHAnsi" w:hAnsiTheme="minorHAnsi" w:cstheme="minorHAnsi"/>
          <w:color w:val="000000"/>
          <w:szCs w:val="22"/>
        </w:rPr>
        <w:t xml:space="preserve"> Freising, Manfred Drobny, </w:t>
      </w:r>
      <w:hyperlink r:id="rId15" w:history="1">
        <w:r w:rsidR="00E656E2" w:rsidRPr="006019C9">
          <w:rPr>
            <w:rStyle w:val="Hyperlink"/>
            <w:rFonts w:asciiTheme="minorHAnsi" w:hAnsiTheme="minorHAnsi" w:cstheme="minorHAnsi"/>
            <w:szCs w:val="22"/>
          </w:rPr>
          <w:t>bn.freising@t-online.de</w:t>
        </w:r>
      </w:hyperlink>
      <w:r w:rsidRPr="0078703B">
        <w:rPr>
          <w:rStyle w:val="wwritemdhtml"/>
          <w:rFonts w:asciiTheme="minorHAnsi" w:hAnsiTheme="minorHAnsi" w:cstheme="minorHAnsi"/>
          <w:color w:val="000000"/>
          <w:szCs w:val="22"/>
        </w:rPr>
        <w:t>, 08161/660 99</w:t>
      </w: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BN-</w:t>
      </w:r>
      <w:proofErr w:type="spellStart"/>
      <w:r w:rsidRPr="0078703B">
        <w:rPr>
          <w:rStyle w:val="wwritemdhtml"/>
          <w:rFonts w:asciiTheme="minorHAnsi" w:hAnsiTheme="minorHAnsi" w:cstheme="minorHAnsi"/>
          <w:color w:val="000000"/>
          <w:szCs w:val="22"/>
        </w:rPr>
        <w:t>Kreisgrupppe</w:t>
      </w:r>
      <w:proofErr w:type="spellEnd"/>
      <w:r w:rsidRPr="0078703B">
        <w:rPr>
          <w:rStyle w:val="wwritemdhtml"/>
          <w:rFonts w:asciiTheme="minorHAnsi" w:hAnsiTheme="minorHAnsi" w:cstheme="minorHAnsi"/>
          <w:color w:val="000000"/>
          <w:szCs w:val="22"/>
        </w:rPr>
        <w:t xml:space="preserve"> Erding, Sabine </w:t>
      </w:r>
      <w:proofErr w:type="spellStart"/>
      <w:r w:rsidRPr="0078703B">
        <w:rPr>
          <w:rStyle w:val="wwritemdhtml"/>
          <w:rFonts w:asciiTheme="minorHAnsi" w:hAnsiTheme="minorHAnsi" w:cstheme="minorHAnsi"/>
          <w:color w:val="000000"/>
          <w:szCs w:val="22"/>
        </w:rPr>
        <w:t>Lanzner</w:t>
      </w:r>
      <w:proofErr w:type="spellEnd"/>
      <w:r w:rsidRPr="0078703B">
        <w:rPr>
          <w:rStyle w:val="wwritemdhtml"/>
          <w:rFonts w:asciiTheme="minorHAnsi" w:hAnsiTheme="minorHAnsi" w:cstheme="minorHAnsi"/>
          <w:color w:val="000000"/>
          <w:szCs w:val="22"/>
        </w:rPr>
        <w:t xml:space="preserve">, </w:t>
      </w:r>
      <w:hyperlink r:id="rId16" w:history="1">
        <w:r w:rsidR="00E656E2" w:rsidRPr="006019C9">
          <w:rPr>
            <w:rStyle w:val="Hyperlink"/>
            <w:rFonts w:asciiTheme="minorHAnsi" w:hAnsiTheme="minorHAnsi" w:cstheme="minorHAnsi"/>
            <w:szCs w:val="22"/>
          </w:rPr>
          <w:t>bn.erding@t-online.de</w:t>
        </w:r>
      </w:hyperlink>
      <w:r w:rsidRPr="0078703B">
        <w:rPr>
          <w:rStyle w:val="wwritemdhtml"/>
          <w:rFonts w:asciiTheme="minorHAnsi" w:hAnsiTheme="minorHAnsi" w:cstheme="minorHAnsi"/>
          <w:color w:val="000000"/>
          <w:szCs w:val="22"/>
        </w:rPr>
        <w:t>, 08122/13 801</w:t>
      </w: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BN-</w:t>
      </w:r>
      <w:proofErr w:type="spellStart"/>
      <w:r w:rsidRPr="0078703B">
        <w:rPr>
          <w:rStyle w:val="wwritemdhtml"/>
          <w:rFonts w:asciiTheme="minorHAnsi" w:hAnsiTheme="minorHAnsi" w:cstheme="minorHAnsi"/>
          <w:color w:val="000000"/>
          <w:szCs w:val="22"/>
        </w:rPr>
        <w:t>Kreisgrupppe</w:t>
      </w:r>
      <w:proofErr w:type="spellEnd"/>
      <w:r w:rsidRPr="0078703B">
        <w:rPr>
          <w:rStyle w:val="wwritemdhtml"/>
          <w:rFonts w:asciiTheme="minorHAnsi" w:hAnsiTheme="minorHAnsi" w:cstheme="minorHAnsi"/>
          <w:color w:val="000000"/>
          <w:szCs w:val="22"/>
        </w:rPr>
        <w:t xml:space="preserve"> Mühldorf am Inn, Dr. Andreas Zahn, </w:t>
      </w:r>
      <w:hyperlink r:id="rId17" w:history="1">
        <w:r w:rsidR="00E656E2" w:rsidRPr="006019C9">
          <w:rPr>
            <w:rStyle w:val="Hyperlink"/>
            <w:rFonts w:asciiTheme="minorHAnsi" w:hAnsiTheme="minorHAnsi" w:cstheme="minorHAnsi"/>
            <w:szCs w:val="22"/>
          </w:rPr>
          <w:t>andreas.zahn@iiv.de</w:t>
        </w:r>
      </w:hyperlink>
      <w:r w:rsidRPr="0078703B">
        <w:rPr>
          <w:rStyle w:val="wwritemdhtml"/>
          <w:rFonts w:asciiTheme="minorHAnsi" w:hAnsiTheme="minorHAnsi" w:cstheme="minorHAnsi"/>
          <w:color w:val="000000"/>
          <w:szCs w:val="22"/>
        </w:rPr>
        <w:t>, 08638/86 117</w:t>
      </w:r>
    </w:p>
    <w:p w:rsidR="0078703B" w:rsidRPr="0078703B" w:rsidRDefault="0078703B" w:rsidP="0078703B">
      <w:pPr>
        <w:rPr>
          <w:rStyle w:val="wwritemdhtml"/>
          <w:rFonts w:asciiTheme="minorHAnsi" w:hAnsiTheme="minorHAnsi" w:cstheme="minorHAnsi"/>
          <w:color w:val="000000"/>
          <w:szCs w:val="22"/>
        </w:rPr>
      </w:pPr>
      <w:r w:rsidRPr="0078703B">
        <w:rPr>
          <w:rStyle w:val="wwritemdhtml"/>
          <w:rFonts w:asciiTheme="minorHAnsi" w:hAnsiTheme="minorHAnsi" w:cstheme="minorHAnsi"/>
          <w:color w:val="000000"/>
          <w:szCs w:val="22"/>
        </w:rPr>
        <w:t>BN-</w:t>
      </w:r>
      <w:proofErr w:type="spellStart"/>
      <w:r w:rsidRPr="0078703B">
        <w:rPr>
          <w:rStyle w:val="wwritemdhtml"/>
          <w:rFonts w:asciiTheme="minorHAnsi" w:hAnsiTheme="minorHAnsi" w:cstheme="minorHAnsi"/>
          <w:color w:val="000000"/>
          <w:szCs w:val="22"/>
        </w:rPr>
        <w:t>Kreisgrupppe</w:t>
      </w:r>
      <w:proofErr w:type="spellEnd"/>
      <w:r w:rsidRPr="0078703B">
        <w:rPr>
          <w:rStyle w:val="wwritemdhtml"/>
          <w:rFonts w:asciiTheme="minorHAnsi" w:hAnsiTheme="minorHAnsi" w:cstheme="minorHAnsi"/>
          <w:color w:val="000000"/>
          <w:szCs w:val="22"/>
        </w:rPr>
        <w:t xml:space="preserve"> </w:t>
      </w:r>
      <w:proofErr w:type="spellStart"/>
      <w:r w:rsidRPr="0078703B">
        <w:rPr>
          <w:rStyle w:val="wwritemdhtml"/>
          <w:rFonts w:asciiTheme="minorHAnsi" w:hAnsiTheme="minorHAnsi" w:cstheme="minorHAnsi"/>
          <w:color w:val="000000"/>
          <w:szCs w:val="22"/>
        </w:rPr>
        <w:t>Altötting</w:t>
      </w:r>
      <w:proofErr w:type="spellEnd"/>
      <w:r w:rsidRPr="0078703B">
        <w:rPr>
          <w:rStyle w:val="wwritemdhtml"/>
          <w:rFonts w:asciiTheme="minorHAnsi" w:hAnsiTheme="minorHAnsi" w:cstheme="minorHAnsi"/>
          <w:color w:val="000000"/>
          <w:szCs w:val="22"/>
        </w:rPr>
        <w:t xml:space="preserve">, Gerhard </w:t>
      </w:r>
      <w:proofErr w:type="spellStart"/>
      <w:r w:rsidRPr="0078703B">
        <w:rPr>
          <w:rStyle w:val="wwritemdhtml"/>
          <w:rFonts w:asciiTheme="minorHAnsi" w:hAnsiTheme="minorHAnsi" w:cstheme="minorHAnsi"/>
          <w:color w:val="000000"/>
          <w:szCs w:val="22"/>
        </w:rPr>
        <w:t>Merches</w:t>
      </w:r>
      <w:proofErr w:type="spellEnd"/>
      <w:r w:rsidRPr="0078703B">
        <w:rPr>
          <w:rStyle w:val="wwritemdhtml"/>
          <w:rFonts w:asciiTheme="minorHAnsi" w:hAnsiTheme="minorHAnsi" w:cstheme="minorHAnsi"/>
          <w:color w:val="000000"/>
          <w:szCs w:val="22"/>
        </w:rPr>
        <w:t xml:space="preserve">, </w:t>
      </w:r>
      <w:hyperlink r:id="rId18" w:history="1">
        <w:r w:rsidR="00E656E2" w:rsidRPr="006019C9">
          <w:rPr>
            <w:rStyle w:val="Hyperlink"/>
            <w:rFonts w:asciiTheme="minorHAnsi" w:hAnsiTheme="minorHAnsi" w:cstheme="minorHAnsi"/>
            <w:szCs w:val="22"/>
          </w:rPr>
          <w:t>gerhard.merches@t-online.de</w:t>
        </w:r>
      </w:hyperlink>
      <w:r w:rsidRPr="0078703B">
        <w:rPr>
          <w:rStyle w:val="wwritemdhtml"/>
          <w:rFonts w:asciiTheme="minorHAnsi" w:hAnsiTheme="minorHAnsi" w:cstheme="minorHAnsi"/>
          <w:color w:val="000000"/>
          <w:szCs w:val="22"/>
        </w:rPr>
        <w:t>, 08671/85 711</w:t>
      </w:r>
    </w:p>
    <w:p w:rsidR="00B70C4C" w:rsidRDefault="00B70C4C" w:rsidP="002B42A2">
      <w:pPr>
        <w:rPr>
          <w:rFonts w:asciiTheme="minorHAnsi" w:hAnsiTheme="minorHAnsi" w:cstheme="minorHAnsi"/>
          <w:szCs w:val="22"/>
        </w:rPr>
      </w:pPr>
    </w:p>
    <w:p w:rsidR="00B70C4C" w:rsidRDefault="00B70C4C" w:rsidP="002B42A2">
      <w:pPr>
        <w:rPr>
          <w:rFonts w:asciiTheme="minorHAnsi" w:hAnsiTheme="minorHAnsi" w:cstheme="minorHAnsi"/>
          <w:szCs w:val="22"/>
        </w:rPr>
      </w:pPr>
    </w:p>
    <w:p w:rsidR="00B70C4C" w:rsidRPr="002B42A2" w:rsidRDefault="00B70C4C" w:rsidP="002B42A2">
      <w:pPr>
        <w:rPr>
          <w:rFonts w:asciiTheme="minorHAnsi" w:hAnsiTheme="minorHAnsi" w:cstheme="minorHAnsi"/>
          <w:color w:val="000000"/>
          <w:szCs w:val="22"/>
        </w:rPr>
      </w:pPr>
    </w:p>
    <w:p w:rsidR="00684B46" w:rsidRPr="002B42A2" w:rsidRDefault="00684B46" w:rsidP="00DF6FC9">
      <w:pPr>
        <w:jc w:val="both"/>
        <w:rPr>
          <w:rFonts w:asciiTheme="minorHAnsi" w:hAnsiTheme="minorHAnsi" w:cstheme="minorHAnsi"/>
          <w:szCs w:val="22"/>
        </w:rPr>
      </w:pPr>
    </w:p>
    <w:p w:rsidR="007D43AE" w:rsidRPr="002B42A2" w:rsidRDefault="007D43AE" w:rsidP="00DF6FC9">
      <w:pPr>
        <w:jc w:val="both"/>
        <w:rPr>
          <w:rFonts w:asciiTheme="minorHAnsi" w:hAnsiTheme="minorHAnsi" w:cstheme="minorHAnsi"/>
          <w:szCs w:val="22"/>
        </w:rPr>
      </w:pPr>
    </w:p>
    <w:p w:rsidR="002B42A2" w:rsidRPr="002B42A2" w:rsidRDefault="002B42A2" w:rsidP="002B42A2">
      <w:pPr>
        <w:pStyle w:val="Noparagraphstyle"/>
        <w:rPr>
          <w:rFonts w:asciiTheme="minorHAnsi" w:hAnsiTheme="minorHAnsi" w:cstheme="minorHAnsi"/>
          <w:sz w:val="17"/>
        </w:rPr>
      </w:pPr>
    </w:p>
    <w:p w:rsidR="002144A9" w:rsidRPr="002B42A2" w:rsidRDefault="002144A9" w:rsidP="00DF6FC9">
      <w:pPr>
        <w:jc w:val="both"/>
        <w:rPr>
          <w:rFonts w:asciiTheme="minorHAnsi" w:hAnsiTheme="minorHAnsi" w:cstheme="minorHAnsi"/>
          <w:szCs w:val="22"/>
        </w:rPr>
      </w:pPr>
    </w:p>
    <w:sectPr w:rsidR="002144A9" w:rsidRPr="002B42A2" w:rsidSect="00E872BB">
      <w:headerReference w:type="default" r:id="rId19"/>
      <w:footerReference w:type="default" r:id="rId20"/>
      <w:footerReference w:type="first" r:id="rId21"/>
      <w:pgSz w:w="11906" w:h="16838" w:code="9"/>
      <w:pgMar w:top="324" w:right="1418" w:bottom="851" w:left="1134" w:header="289" w:footer="284" w:gutter="0"/>
      <w:pgNumType w:fmt="numberInDash"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0C7" w:rsidRDefault="00BA10C7">
      <w:r>
        <w:separator/>
      </w:r>
    </w:p>
  </w:endnote>
  <w:endnote w:type="continuationSeparator" w:id="0">
    <w:p w:rsidR="00BA10C7" w:rsidRDefault="00BA10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Gothic">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0C7" w:rsidRDefault="000530C7" w:rsidP="007D43AE">
    <w:pPr>
      <w:tabs>
        <w:tab w:val="left" w:pos="1560"/>
        <w:tab w:val="left" w:pos="3261"/>
        <w:tab w:val="left" w:pos="5670"/>
        <w:tab w:val="left" w:pos="7797"/>
      </w:tabs>
      <w:rPr>
        <w:rFonts w:asciiTheme="minorHAnsi" w:hAnsiTheme="minorHAnsi" w:cstheme="minorHAnsi"/>
        <w:noProof/>
        <w:sz w:val="14"/>
        <w:szCs w:val="14"/>
      </w:rPr>
    </w:pPr>
    <w:r>
      <w:rPr>
        <w:rFonts w:asciiTheme="minorHAnsi" w:hAnsiTheme="minorHAnsi" w:cstheme="minorHAnsi"/>
        <w:sz w:val="14"/>
        <w:szCs w:val="14"/>
      </w:rPr>
      <w:t xml:space="preserve"> </w:t>
    </w:r>
    <w:r w:rsidR="00B037E1">
      <w:rPr>
        <w:rFonts w:asciiTheme="minorHAnsi" w:hAnsiTheme="minorHAnsi" w:cstheme="minorHAnsi"/>
        <w:noProof/>
        <w:sz w:val="14"/>
        <w:szCs w:val="14"/>
      </w:rPr>
      <w:drawing>
        <wp:inline distT="0" distB="0" distL="0" distR="0">
          <wp:extent cx="1616710" cy="419100"/>
          <wp:effectExtent l="0" t="0" r="2540" b="0"/>
          <wp:docPr id="6" name="Grafik 6" descr="Bundesprogramm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ndesprogramm_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6710" cy="419100"/>
                  </a:xfrm>
                  <a:prstGeom prst="rect">
                    <a:avLst/>
                  </a:prstGeom>
                  <a:noFill/>
                  <a:ln>
                    <a:noFill/>
                  </a:ln>
                </pic:spPr>
              </pic:pic>
            </a:graphicData>
          </a:graphic>
        </wp:inline>
      </w:drawing>
    </w:r>
    <w:r>
      <w:rPr>
        <w:rFonts w:asciiTheme="minorHAnsi" w:hAnsiTheme="minorHAnsi" w:cstheme="minorHAnsi"/>
        <w:noProof/>
        <w:sz w:val="14"/>
        <w:szCs w:val="14"/>
      </w:rPr>
      <w:t xml:space="preserve"> </w:t>
    </w:r>
    <w:r>
      <w:rPr>
        <w:rFonts w:asciiTheme="minorHAnsi" w:hAnsiTheme="minorHAnsi" w:cstheme="minorHAnsi"/>
        <w:noProof/>
        <w:sz w:val="14"/>
        <w:szCs w:val="14"/>
      </w:rPr>
      <w:drawing>
        <wp:inline distT="0" distB="0" distL="0" distR="0">
          <wp:extent cx="1888192" cy="695325"/>
          <wp:effectExtent l="0" t="0" r="0" b="0"/>
          <wp:docPr id="2" name="Grafik 2" descr="C:\Users\Jabs\AppData\Local\Microsoft\Windows\INetCache\Content.Word\BMU_2018_Office_Farbe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bs\AppData\Local\Microsoft\Windows\INetCache\Content.Word\BMU_2018_Office_Farbe_de.png"/>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653" b="17716"/>
                  <a:stretch/>
                </pic:blipFill>
                <pic:spPr bwMode="auto">
                  <a:xfrm>
                    <a:off x="0" y="0"/>
                    <a:ext cx="1900511" cy="6998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037E1">
      <w:rPr>
        <w:rFonts w:asciiTheme="minorHAnsi" w:hAnsiTheme="minorHAnsi" w:cstheme="minorHAnsi"/>
        <w:noProof/>
        <w:sz w:val="14"/>
        <w:szCs w:val="14"/>
      </w:rPr>
      <w:drawing>
        <wp:inline distT="0" distB="0" distL="0" distR="0">
          <wp:extent cx="838200" cy="805815"/>
          <wp:effectExtent l="0" t="0" r="0" b="0"/>
          <wp:docPr id="5" name="Grafik 5" descr="RZ_Logo BfN 2014_4C_hintergrun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Z_Logo BfN 2014_4C_hintergrund transparent"/>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805815"/>
                  </a:xfrm>
                  <a:prstGeom prst="rect">
                    <a:avLst/>
                  </a:prstGeom>
                  <a:noFill/>
                  <a:ln>
                    <a:noFill/>
                  </a:ln>
                </pic:spPr>
              </pic:pic>
            </a:graphicData>
          </a:graphic>
        </wp:inline>
      </w:drawing>
    </w:r>
    <w:r>
      <w:rPr>
        <w:rFonts w:asciiTheme="minorHAnsi" w:hAnsiTheme="minorHAnsi" w:cstheme="minorHAnsi"/>
        <w:noProof/>
        <w:sz w:val="14"/>
        <w:szCs w:val="14"/>
      </w:rPr>
      <w:t xml:space="preserve">         </w:t>
    </w:r>
    <w:r>
      <w:rPr>
        <w:rFonts w:asciiTheme="minorHAnsi" w:hAnsiTheme="minorHAnsi" w:cstheme="minorHAnsi"/>
        <w:noProof/>
        <w:sz w:val="14"/>
        <w:szCs w:val="14"/>
      </w:rPr>
      <w:drawing>
        <wp:inline distT="0" distB="0" distL="0" distR="0">
          <wp:extent cx="904875" cy="904875"/>
          <wp:effectExtent l="0" t="0" r="9525" b="9525"/>
          <wp:docPr id="1" name="Grafik 1" descr="C:\Users\Jabs\AppData\Local\Microsoft\Windows\INetCache\Content.Word\Logo NaturschutzfondsText_8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bs\AppData\Local\Microsoft\Windows\INetCache\Content.Word\Logo NaturschutzfondsText_800dpi.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904875"/>
                  </a:xfrm>
                  <a:prstGeom prst="rect">
                    <a:avLst/>
                  </a:prstGeom>
                  <a:noFill/>
                  <a:ln>
                    <a:noFill/>
                  </a:ln>
                </pic:spPr>
              </pic:pic>
            </a:graphicData>
          </a:graphic>
        </wp:inline>
      </w:drawing>
    </w:r>
  </w:p>
  <w:p w:rsidR="000530C7" w:rsidRDefault="000530C7" w:rsidP="007D43AE">
    <w:pPr>
      <w:tabs>
        <w:tab w:val="left" w:pos="1560"/>
        <w:tab w:val="left" w:pos="3261"/>
        <w:tab w:val="left" w:pos="5670"/>
        <w:tab w:val="left" w:pos="7797"/>
      </w:tabs>
      <w:rPr>
        <w:rFonts w:asciiTheme="minorHAnsi" w:hAnsiTheme="minorHAnsi" w:cstheme="minorHAnsi"/>
        <w:noProof/>
        <w:sz w:val="14"/>
        <w:szCs w:val="14"/>
      </w:rPr>
    </w:pPr>
  </w:p>
  <w:p w:rsidR="00403A2A" w:rsidRDefault="00403A2A" w:rsidP="00403A2A">
    <w:pPr>
      <w:tabs>
        <w:tab w:val="left" w:pos="1560"/>
        <w:tab w:val="left" w:pos="3261"/>
        <w:tab w:val="left" w:pos="5670"/>
        <w:tab w:val="left" w:pos="7797"/>
      </w:tabs>
      <w:rPr>
        <w:rFonts w:asciiTheme="minorHAnsi" w:hAnsiTheme="minorHAnsi" w:cstheme="minorHAnsi"/>
        <w:sz w:val="12"/>
        <w:szCs w:val="12"/>
      </w:rPr>
    </w:pPr>
    <w:r>
      <w:rPr>
        <w:rFonts w:asciiTheme="minorHAnsi" w:hAnsiTheme="minorHAnsi" w:cstheme="minorHAnsi"/>
        <w:sz w:val="14"/>
        <w:szCs w:val="14"/>
      </w:rPr>
      <w:t>Das Projekt „Allen Unkenrufen zum Trotz“ wird im Bundesprogramm Biologische Vielfalt durch das Bundesamt für Naturschutz mit Mitteln des Bundesministeriums für Umwelt, Naturschutz und nukleare Sicherheit sowie durch den Bayerischen Naturschutzfonds gefördert</w:t>
    </w:r>
    <w:r>
      <w:rPr>
        <w:rFonts w:asciiTheme="minorHAnsi" w:hAnsiTheme="minorHAnsi" w:cstheme="minorHAnsi"/>
        <w:sz w:val="12"/>
        <w:szCs w:val="12"/>
      </w:rPr>
      <w:t xml:space="preserve">. </w:t>
    </w:r>
  </w:p>
  <w:p w:rsidR="00403A2A" w:rsidRPr="0046673F" w:rsidRDefault="00403A2A" w:rsidP="007D43AE">
    <w:pPr>
      <w:tabs>
        <w:tab w:val="left" w:pos="1560"/>
        <w:tab w:val="left" w:pos="3261"/>
        <w:tab w:val="left" w:pos="5670"/>
        <w:tab w:val="left" w:pos="7797"/>
      </w:tabs>
      <w:rPr>
        <w:rFonts w:asciiTheme="minorHAnsi" w:hAnsiTheme="minorHAnsi" w:cstheme="minorHAnsi"/>
        <w:sz w:val="12"/>
        <w:szCs w:val="12"/>
      </w:rPr>
    </w:pPr>
  </w:p>
  <w:p w:rsidR="007D43AE" w:rsidRDefault="007D43A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3AE" w:rsidRDefault="007D43AE" w:rsidP="007D43AE">
    <w:pPr>
      <w:tabs>
        <w:tab w:val="left" w:pos="1560"/>
        <w:tab w:val="left" w:pos="3261"/>
        <w:tab w:val="left" w:pos="5670"/>
        <w:tab w:val="left" w:pos="7797"/>
      </w:tabs>
      <w:rPr>
        <w:sz w:val="12"/>
        <w:szCs w:val="12"/>
      </w:rPr>
    </w:pPr>
    <w:r>
      <w:rPr>
        <w:noProof/>
        <w:szCs w:val="12"/>
      </w:rPr>
      <w:drawing>
        <wp:anchor distT="0" distB="0" distL="114300" distR="114300" simplePos="0" relativeHeight="251653632" behindDoc="1" locked="0" layoutInCell="1" allowOverlap="1">
          <wp:simplePos x="0" y="0"/>
          <wp:positionH relativeFrom="column">
            <wp:posOffset>1882775</wp:posOffset>
          </wp:positionH>
          <wp:positionV relativeFrom="paragraph">
            <wp:posOffset>-912495</wp:posOffset>
          </wp:positionV>
          <wp:extent cx="1780540" cy="899160"/>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B-Logo_deutsch_CMYK_300dpi.jpg"/>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780540" cy="899160"/>
                  </a:xfrm>
                  <a:prstGeom prst="rect">
                    <a:avLst/>
                  </a:prstGeom>
                </pic:spPr>
              </pic:pic>
            </a:graphicData>
          </a:graphic>
        </wp:anchor>
      </w:drawing>
    </w:r>
    <w:r>
      <w:rPr>
        <w:noProof/>
        <w:szCs w:val="12"/>
      </w:rPr>
      <w:drawing>
        <wp:anchor distT="0" distB="0" distL="114300" distR="114300" simplePos="0" relativeHeight="251656704" behindDoc="1" locked="0" layoutInCell="1" allowOverlap="1">
          <wp:simplePos x="0" y="0"/>
          <wp:positionH relativeFrom="column">
            <wp:posOffset>3734435</wp:posOffset>
          </wp:positionH>
          <wp:positionV relativeFrom="paragraph">
            <wp:posOffset>-869315</wp:posOffset>
          </wp:positionV>
          <wp:extent cx="740410" cy="719455"/>
          <wp:effectExtent l="0" t="0" r="2540" b="444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Logo BfN 2014_4C.jpg"/>
                  <pic:cNvPicPr/>
                </pic:nvPicPr>
                <pic:blipFill>
                  <a:blip r:embed="rId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740410" cy="719455"/>
                  </a:xfrm>
                  <a:prstGeom prst="rect">
                    <a:avLst/>
                  </a:prstGeom>
                </pic:spPr>
              </pic:pic>
            </a:graphicData>
          </a:graphic>
        </wp:anchor>
      </w:drawing>
    </w:r>
    <w:r>
      <w:rPr>
        <w:noProof/>
        <w:szCs w:val="12"/>
      </w:rPr>
      <w:drawing>
        <wp:anchor distT="0" distB="0" distL="114300" distR="114300" simplePos="0" relativeHeight="251655680" behindDoc="1" locked="0" layoutInCell="1" allowOverlap="1">
          <wp:simplePos x="0" y="0"/>
          <wp:positionH relativeFrom="column">
            <wp:posOffset>4999355</wp:posOffset>
          </wp:positionH>
          <wp:positionV relativeFrom="paragraph">
            <wp:posOffset>-842010</wp:posOffset>
          </wp:positionV>
          <wp:extent cx="685800" cy="68580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nf.gif"/>
                  <pic:cNvPicPr/>
                </pic:nvPicPr>
                <pic:blipFill>
                  <a:blip r:embed="rId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685800" cy="685800"/>
                  </a:xfrm>
                  <a:prstGeom prst="rect">
                    <a:avLst/>
                  </a:prstGeom>
                </pic:spPr>
              </pic:pic>
            </a:graphicData>
          </a:graphic>
        </wp:anchor>
      </w:drawing>
    </w:r>
    <w:r>
      <w:rPr>
        <w:noProof/>
        <w:szCs w:val="12"/>
      </w:rPr>
      <w:drawing>
        <wp:anchor distT="0" distB="0" distL="114300" distR="114300" simplePos="0" relativeHeight="251654656" behindDoc="1" locked="0" layoutInCell="1" allowOverlap="1">
          <wp:simplePos x="0" y="0"/>
          <wp:positionH relativeFrom="column">
            <wp:posOffset>-11430</wp:posOffset>
          </wp:positionH>
          <wp:positionV relativeFrom="paragraph">
            <wp:posOffset>-693420</wp:posOffset>
          </wp:positionV>
          <wp:extent cx="1647825" cy="431171"/>
          <wp:effectExtent l="0" t="0" r="0" b="698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esprogramm_M.jpg"/>
                  <pic:cNvPicPr/>
                </pic:nvPicPr>
                <pic:blipFill>
                  <a:blip r:embed="rId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647825" cy="431171"/>
                  </a:xfrm>
                  <a:prstGeom prst="rect">
                    <a:avLst/>
                  </a:prstGeom>
                </pic:spPr>
              </pic:pic>
            </a:graphicData>
          </a:graphic>
        </wp:anchor>
      </w:drawing>
    </w:r>
    <w:r>
      <w:rPr>
        <w:sz w:val="12"/>
        <w:szCs w:val="12"/>
      </w:rPr>
      <w:t>Hausanschrift:</w:t>
    </w:r>
    <w:r>
      <w:rPr>
        <w:sz w:val="12"/>
        <w:szCs w:val="12"/>
      </w:rPr>
      <w:tab/>
      <w:t>Parteiverkehr:</w:t>
    </w:r>
    <w:r>
      <w:rPr>
        <w:sz w:val="12"/>
        <w:szCs w:val="12"/>
      </w:rPr>
      <w:tab/>
      <w:t>Busverbindungen:</w:t>
    </w:r>
    <w:r>
      <w:rPr>
        <w:sz w:val="12"/>
        <w:szCs w:val="12"/>
      </w:rPr>
      <w:tab/>
      <w:t>Kommunikation:</w:t>
    </w:r>
    <w:r>
      <w:rPr>
        <w:sz w:val="12"/>
        <w:szCs w:val="12"/>
      </w:rPr>
      <w:tab/>
      <w:t>E-Mail und Internet:</w:t>
    </w:r>
  </w:p>
  <w:p w:rsidR="007D43AE" w:rsidRDefault="007D43AE" w:rsidP="007D43AE">
    <w:pPr>
      <w:tabs>
        <w:tab w:val="left" w:pos="1560"/>
        <w:tab w:val="left" w:pos="2040"/>
        <w:tab w:val="left" w:pos="3261"/>
        <w:tab w:val="left" w:pos="5670"/>
        <w:tab w:val="left" w:pos="6237"/>
        <w:tab w:val="left" w:pos="7797"/>
      </w:tabs>
      <w:rPr>
        <w:sz w:val="12"/>
        <w:szCs w:val="12"/>
      </w:rPr>
    </w:pPr>
    <w:r>
      <w:rPr>
        <w:sz w:val="12"/>
        <w:szCs w:val="12"/>
      </w:rPr>
      <w:t>Landshuter Str. 31</w:t>
    </w:r>
    <w:r>
      <w:rPr>
        <w:sz w:val="12"/>
        <w:szCs w:val="12"/>
      </w:rPr>
      <w:tab/>
    </w:r>
    <w:bookmarkStart w:id="0" w:name="Öffnen1"/>
    <w:bookmarkEnd w:id="0"/>
    <w:r>
      <w:rPr>
        <w:sz w:val="12"/>
        <w:szCs w:val="12"/>
      </w:rPr>
      <w:t>Mo. - Fr.</w:t>
    </w:r>
    <w:r>
      <w:rPr>
        <w:sz w:val="12"/>
        <w:szCs w:val="12"/>
      </w:rPr>
      <w:tab/>
    </w:r>
    <w:bookmarkStart w:id="1" w:name="Öffnen2"/>
    <w:bookmarkEnd w:id="1"/>
    <w:r>
      <w:rPr>
        <w:sz w:val="12"/>
        <w:szCs w:val="12"/>
      </w:rPr>
      <w:t>08.00 - 12.00 Uhr</w:t>
    </w:r>
    <w:r>
      <w:rPr>
        <w:sz w:val="12"/>
        <w:szCs w:val="12"/>
      </w:rPr>
      <w:tab/>
      <w:t>Linie 620/621 (ab S-Bahnhof)</w:t>
    </w:r>
    <w:r>
      <w:rPr>
        <w:sz w:val="12"/>
        <w:szCs w:val="12"/>
      </w:rPr>
      <w:tab/>
      <w:t>Telefon</w:t>
    </w:r>
    <w:r>
      <w:rPr>
        <w:sz w:val="12"/>
        <w:szCs w:val="12"/>
      </w:rPr>
      <w:tab/>
      <w:t>(08161) 600-0</w:t>
    </w:r>
    <w:r>
      <w:rPr>
        <w:sz w:val="12"/>
        <w:szCs w:val="12"/>
      </w:rPr>
      <w:tab/>
    </w:r>
    <w:hyperlink r:id="rId5" w:history="1">
      <w:r w:rsidRPr="00D60795">
        <w:rPr>
          <w:rStyle w:val="Hyperlink"/>
          <w:sz w:val="12"/>
          <w:szCs w:val="12"/>
        </w:rPr>
        <w:t>poststelle@kreis-fs.de</w:t>
      </w:r>
    </w:hyperlink>
    <w:r>
      <w:rPr>
        <w:sz w:val="12"/>
        <w:szCs w:val="12"/>
      </w:rPr>
      <w:t xml:space="preserve"> </w:t>
    </w:r>
  </w:p>
  <w:p w:rsidR="007D43AE" w:rsidRDefault="007D43AE" w:rsidP="007D43AE">
    <w:pPr>
      <w:tabs>
        <w:tab w:val="left" w:pos="1560"/>
        <w:tab w:val="left" w:pos="1920"/>
        <w:tab w:val="left" w:pos="3261"/>
        <w:tab w:val="left" w:pos="5670"/>
        <w:tab w:val="left" w:pos="6237"/>
        <w:tab w:val="left" w:pos="7797"/>
      </w:tabs>
      <w:rPr>
        <w:sz w:val="12"/>
        <w:szCs w:val="12"/>
      </w:rPr>
    </w:pPr>
    <w:r>
      <w:rPr>
        <w:sz w:val="12"/>
        <w:szCs w:val="12"/>
      </w:rPr>
      <w:t>85356 Freising</w:t>
    </w:r>
    <w:r>
      <w:rPr>
        <w:sz w:val="12"/>
        <w:szCs w:val="12"/>
      </w:rPr>
      <w:tab/>
    </w:r>
    <w:bookmarkStart w:id="2" w:name="Öffnen3"/>
    <w:bookmarkEnd w:id="2"/>
    <w:r>
      <w:rPr>
        <w:sz w:val="12"/>
        <w:szCs w:val="12"/>
      </w:rPr>
      <w:t>Do.</w:t>
    </w:r>
    <w:r>
      <w:rPr>
        <w:sz w:val="12"/>
        <w:szCs w:val="12"/>
      </w:rPr>
      <w:tab/>
      <w:t xml:space="preserve">    </w:t>
    </w:r>
    <w:bookmarkStart w:id="3" w:name="Öffnen4"/>
    <w:bookmarkEnd w:id="3"/>
    <w:r>
      <w:rPr>
        <w:sz w:val="12"/>
        <w:szCs w:val="12"/>
      </w:rPr>
      <w:t>14.00 - 17.30 Uhr</w:t>
    </w:r>
    <w:r>
      <w:rPr>
        <w:sz w:val="12"/>
        <w:szCs w:val="12"/>
      </w:rPr>
      <w:tab/>
      <w:t>und 633 (Marzling/S-Bahnhof)</w:t>
    </w:r>
    <w:r>
      <w:rPr>
        <w:sz w:val="12"/>
        <w:szCs w:val="12"/>
      </w:rPr>
      <w:tab/>
      <w:t>Telefax</w:t>
    </w:r>
    <w:r>
      <w:rPr>
        <w:sz w:val="12"/>
        <w:szCs w:val="12"/>
      </w:rPr>
      <w:tab/>
      <w:t>(08161) 600-611</w:t>
    </w:r>
    <w:r>
      <w:rPr>
        <w:sz w:val="12"/>
        <w:szCs w:val="12"/>
      </w:rPr>
      <w:tab/>
    </w:r>
    <w:hyperlink r:id="rId6" w:history="1">
      <w:r w:rsidRPr="00D60795">
        <w:rPr>
          <w:rStyle w:val="Hyperlink"/>
          <w:sz w:val="12"/>
          <w:szCs w:val="12"/>
        </w:rPr>
        <w:t>www.kreis-freising.de</w:t>
      </w:r>
    </w:hyperlink>
  </w:p>
  <w:p w:rsidR="007D43AE" w:rsidRDefault="007D43AE" w:rsidP="007D43AE">
    <w:pPr>
      <w:tabs>
        <w:tab w:val="left" w:pos="1560"/>
        <w:tab w:val="left" w:pos="1985"/>
        <w:tab w:val="left" w:pos="4922"/>
      </w:tabs>
      <w:rPr>
        <w:sz w:val="12"/>
        <w:szCs w:val="12"/>
      </w:rPr>
    </w:pPr>
    <w:r>
      <w:rPr>
        <w:sz w:val="12"/>
        <w:szCs w:val="12"/>
      </w:rPr>
      <w:tab/>
    </w:r>
    <w:bookmarkStart w:id="4" w:name="Öffnen5"/>
    <w:bookmarkEnd w:id="4"/>
    <w:r>
      <w:rPr>
        <w:sz w:val="12"/>
        <w:szCs w:val="12"/>
      </w:rPr>
      <w:tab/>
      <w:t xml:space="preserve"> </w:t>
    </w:r>
    <w:bookmarkStart w:id="5" w:name="Öffnen6"/>
    <w:bookmarkEnd w:id="5"/>
    <w:r>
      <w:rPr>
        <w:sz w:val="12"/>
        <w:szCs w:val="12"/>
      </w:rPr>
      <w:tab/>
    </w:r>
    <w:r>
      <w:rPr>
        <w:sz w:val="12"/>
        <w:szCs w:val="12"/>
      </w:rPr>
      <w:tab/>
    </w:r>
    <w:bookmarkStart w:id="6" w:name="Öffnen7"/>
    <w:bookmarkEnd w:id="6"/>
    <w:r>
      <w:rPr>
        <w:sz w:val="12"/>
        <w:szCs w:val="12"/>
      </w:rPr>
      <w:tab/>
    </w:r>
  </w:p>
  <w:p w:rsidR="007D43AE" w:rsidRDefault="007D43AE" w:rsidP="007D43AE">
    <w:pPr>
      <w:tabs>
        <w:tab w:val="left" w:pos="1560"/>
        <w:tab w:val="left" w:pos="3261"/>
        <w:tab w:val="left" w:pos="4395"/>
        <w:tab w:val="left" w:pos="5670"/>
        <w:tab w:val="left" w:pos="7797"/>
      </w:tabs>
      <w:rPr>
        <w:sz w:val="12"/>
        <w:szCs w:val="12"/>
      </w:rPr>
    </w:pPr>
    <w:r>
      <w:rPr>
        <w:sz w:val="12"/>
        <w:szCs w:val="12"/>
      </w:rPr>
      <w:t>Bankverbindungen:</w:t>
    </w:r>
    <w:r>
      <w:rPr>
        <w:sz w:val="12"/>
        <w:szCs w:val="12"/>
      </w:rPr>
      <w:tab/>
      <w:t>Bank</w:t>
    </w:r>
    <w:r>
      <w:rPr>
        <w:sz w:val="12"/>
        <w:szCs w:val="12"/>
      </w:rPr>
      <w:tab/>
      <w:t>Kontonummer</w:t>
    </w:r>
    <w:r>
      <w:rPr>
        <w:sz w:val="12"/>
        <w:szCs w:val="12"/>
      </w:rPr>
      <w:tab/>
      <w:t>Bankleitzahl</w:t>
    </w:r>
    <w:r>
      <w:rPr>
        <w:sz w:val="12"/>
        <w:szCs w:val="12"/>
      </w:rPr>
      <w:tab/>
      <w:t>IBAN</w:t>
    </w:r>
    <w:r>
      <w:rPr>
        <w:sz w:val="12"/>
        <w:szCs w:val="12"/>
      </w:rPr>
      <w:tab/>
      <w:t>Swift-BIC</w:t>
    </w:r>
  </w:p>
  <w:p w:rsidR="007D43AE" w:rsidRDefault="007D43AE" w:rsidP="007D43AE">
    <w:pPr>
      <w:tabs>
        <w:tab w:val="left" w:pos="1560"/>
        <w:tab w:val="left" w:pos="3261"/>
        <w:tab w:val="left" w:pos="4395"/>
        <w:tab w:val="left" w:pos="5670"/>
        <w:tab w:val="left" w:pos="7797"/>
      </w:tabs>
      <w:rPr>
        <w:sz w:val="12"/>
        <w:szCs w:val="12"/>
      </w:rPr>
    </w:pPr>
    <w:r>
      <w:rPr>
        <w:sz w:val="12"/>
        <w:szCs w:val="12"/>
      </w:rPr>
      <w:tab/>
      <w:t>Sparkasse Freising</w:t>
    </w:r>
    <w:r>
      <w:rPr>
        <w:sz w:val="12"/>
        <w:szCs w:val="12"/>
      </w:rPr>
      <w:tab/>
      <w:t>3855</w:t>
    </w:r>
    <w:r>
      <w:rPr>
        <w:sz w:val="12"/>
        <w:szCs w:val="12"/>
      </w:rPr>
      <w:tab/>
      <w:t>700 510 03</w:t>
    </w:r>
    <w:r>
      <w:rPr>
        <w:sz w:val="12"/>
        <w:szCs w:val="12"/>
      </w:rPr>
      <w:tab/>
      <w:t>DE42 7005 1003 0000 0038 55</w:t>
    </w:r>
    <w:r>
      <w:rPr>
        <w:sz w:val="12"/>
        <w:szCs w:val="12"/>
      </w:rPr>
      <w:tab/>
      <w:t>BYLADEM1FSI</w:t>
    </w:r>
  </w:p>
  <w:p w:rsidR="007D43AE" w:rsidRDefault="007D43AE" w:rsidP="007D43AE">
    <w:pPr>
      <w:tabs>
        <w:tab w:val="left" w:pos="1560"/>
        <w:tab w:val="left" w:pos="3261"/>
        <w:tab w:val="left" w:pos="4395"/>
        <w:tab w:val="left" w:pos="5670"/>
        <w:tab w:val="left" w:pos="7797"/>
      </w:tabs>
      <w:rPr>
        <w:sz w:val="12"/>
        <w:szCs w:val="12"/>
      </w:rPr>
    </w:pPr>
    <w:r>
      <w:rPr>
        <w:sz w:val="12"/>
        <w:szCs w:val="12"/>
      </w:rPr>
      <w:tab/>
      <w:t>Sparkasse Moosburg</w:t>
    </w:r>
    <w:r>
      <w:rPr>
        <w:sz w:val="12"/>
        <w:szCs w:val="12"/>
      </w:rPr>
      <w:tab/>
      <w:t xml:space="preserve">  515</w:t>
    </w:r>
    <w:r>
      <w:rPr>
        <w:sz w:val="12"/>
        <w:szCs w:val="12"/>
      </w:rPr>
      <w:tab/>
      <w:t>743 517 40</w:t>
    </w:r>
    <w:r>
      <w:rPr>
        <w:sz w:val="12"/>
        <w:szCs w:val="12"/>
      </w:rPr>
      <w:tab/>
      <w:t>DE43 7435 1740 0000 0005 15</w:t>
    </w:r>
    <w:r>
      <w:rPr>
        <w:sz w:val="12"/>
        <w:szCs w:val="12"/>
      </w:rPr>
      <w:tab/>
      <w:t>BYLADEM1MSB</w:t>
    </w:r>
  </w:p>
  <w:p w:rsidR="003E17CC" w:rsidRPr="00EE324B" w:rsidRDefault="003E17CC" w:rsidP="00EE324B">
    <w:pPr>
      <w:pStyle w:val="Fuzeile"/>
      <w:rPr>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0C7" w:rsidRDefault="00BA10C7">
      <w:r>
        <w:separator/>
      </w:r>
    </w:p>
  </w:footnote>
  <w:footnote w:type="continuationSeparator" w:id="0">
    <w:p w:rsidR="00BA10C7" w:rsidRDefault="00BA10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FBA" w:rsidRDefault="00A05394">
    <w:pPr>
      <w:pStyle w:val="Kopfzeile"/>
      <w:rPr>
        <w:color w:val="FF0000"/>
      </w:rPr>
    </w:pPr>
    <w:r>
      <w:rPr>
        <w:noProof/>
        <w:snapToGrid/>
      </w:rPr>
      <w:drawing>
        <wp:anchor distT="0" distB="0" distL="114300" distR="114300" simplePos="0" relativeHeight="251659776" behindDoc="0" locked="0" layoutInCell="1" allowOverlap="1">
          <wp:simplePos x="0" y="0"/>
          <wp:positionH relativeFrom="column">
            <wp:posOffset>4569460</wp:posOffset>
          </wp:positionH>
          <wp:positionV relativeFrom="page">
            <wp:posOffset>400050</wp:posOffset>
          </wp:positionV>
          <wp:extent cx="514350" cy="523875"/>
          <wp:effectExtent l="0" t="0" r="0" b="952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14350" cy="523875"/>
                  </a:xfrm>
                  <a:prstGeom prst="rect">
                    <a:avLst/>
                  </a:prstGeom>
                </pic:spPr>
              </pic:pic>
            </a:graphicData>
          </a:graphic>
        </wp:anchor>
      </w:drawing>
    </w:r>
    <w:r>
      <w:rPr>
        <w:noProof/>
        <w:snapToGrid/>
      </w:rPr>
      <w:drawing>
        <wp:anchor distT="0" distB="0" distL="114300" distR="114300" simplePos="0" relativeHeight="251658752" behindDoc="0" locked="0" layoutInCell="1" allowOverlap="1">
          <wp:simplePos x="0" y="0"/>
          <wp:positionH relativeFrom="margin">
            <wp:posOffset>3204845</wp:posOffset>
          </wp:positionH>
          <wp:positionV relativeFrom="page">
            <wp:posOffset>400050</wp:posOffset>
          </wp:positionV>
          <wp:extent cx="523875" cy="523875"/>
          <wp:effectExtent l="0" t="0" r="9525" b="952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23875" cy="523875"/>
                  </a:xfrm>
                  <a:prstGeom prst="rect">
                    <a:avLst/>
                  </a:prstGeom>
                </pic:spPr>
              </pic:pic>
            </a:graphicData>
          </a:graphic>
        </wp:anchor>
      </w:drawing>
    </w:r>
    <w:r>
      <w:rPr>
        <w:noProof/>
        <w:snapToGrid/>
      </w:rPr>
      <w:drawing>
        <wp:anchor distT="0" distB="0" distL="114300" distR="114300" simplePos="0" relativeHeight="251657728" behindDoc="0" locked="0" layoutInCell="1" allowOverlap="1">
          <wp:simplePos x="0" y="0"/>
          <wp:positionH relativeFrom="column">
            <wp:posOffset>3921760</wp:posOffset>
          </wp:positionH>
          <wp:positionV relativeFrom="page">
            <wp:posOffset>400050</wp:posOffset>
          </wp:positionV>
          <wp:extent cx="419100" cy="47625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419100" cy="476250"/>
                  </a:xfrm>
                  <a:prstGeom prst="rect">
                    <a:avLst/>
                  </a:prstGeom>
                </pic:spPr>
              </pic:pic>
            </a:graphicData>
          </a:graphic>
        </wp:anchor>
      </w:drawing>
    </w:r>
    <w:r>
      <w:rPr>
        <w:noProof/>
        <w:snapToGrid/>
      </w:rPr>
      <w:drawing>
        <wp:anchor distT="0" distB="0" distL="114300" distR="114300" simplePos="0" relativeHeight="251660800" behindDoc="0" locked="0" layoutInCell="1" allowOverlap="1">
          <wp:simplePos x="0" y="0"/>
          <wp:positionH relativeFrom="column">
            <wp:posOffset>5261610</wp:posOffset>
          </wp:positionH>
          <wp:positionV relativeFrom="page">
            <wp:posOffset>400050</wp:posOffset>
          </wp:positionV>
          <wp:extent cx="428625" cy="466725"/>
          <wp:effectExtent l="0" t="0" r="9525" b="952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pic:cNvPicPr>
                </pic:nvPicPr>
                <pic:blipFill>
                  <a:blip r:embed="rId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428625" cy="466725"/>
                  </a:xfrm>
                  <a:prstGeom prst="rect">
                    <a:avLst/>
                  </a:prstGeom>
                </pic:spPr>
              </pic:pic>
            </a:graphicData>
          </a:graphic>
        </wp:anchor>
      </w:drawing>
    </w:r>
    <w:r w:rsidR="00B72941" w:rsidRPr="00B72941">
      <w:rPr>
        <w:noProof/>
        <w:snapToGrid/>
      </w:rPr>
      <w:pict>
        <v:rect id="Rechteck 31" o:spid="_x0000_s4097" style="position:absolute;margin-left:-78.45pt;margin-top:-71.45pt;width:650.5pt;height:190.5pt;z-index:-251654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" fillcolor="#fde9d9 [665]" stroked="f" strokeweight="2pt">
          <v:path arrowok="t"/>
        </v:rect>
      </w:pict>
    </w:r>
    <w:r w:rsidR="00E872BB">
      <w:rPr>
        <w:noProof/>
        <w:snapToGrid/>
      </w:rPr>
      <w:drawing>
        <wp:inline distT="0" distB="0" distL="0" distR="0">
          <wp:extent cx="2152650" cy="151447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en-Logo Briefpapier.jpg"/>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164"/>
                  <a:stretch/>
                </pic:blipFill>
                <pic:spPr bwMode="auto">
                  <a:xfrm>
                    <a:off x="0" y="0"/>
                    <a:ext cx="2152650" cy="1514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32FBA" w:rsidRDefault="00832FBA">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586DC38"/>
    <w:lvl w:ilvl="0">
      <w:start w:val="1"/>
      <w:numFmt w:val="decimal"/>
      <w:lvlText w:val="%1."/>
      <w:lvlJc w:val="left"/>
      <w:pPr>
        <w:tabs>
          <w:tab w:val="num" w:pos="1492"/>
        </w:tabs>
        <w:ind w:left="1492" w:hanging="360"/>
      </w:pPr>
    </w:lvl>
  </w:abstractNum>
  <w:abstractNum w:abstractNumId="1">
    <w:nsid w:val="FFFFFF7D"/>
    <w:multiLevelType w:val="singleLevel"/>
    <w:tmpl w:val="03202648"/>
    <w:lvl w:ilvl="0">
      <w:start w:val="1"/>
      <w:numFmt w:val="decimal"/>
      <w:lvlText w:val="%1."/>
      <w:lvlJc w:val="left"/>
      <w:pPr>
        <w:tabs>
          <w:tab w:val="num" w:pos="1209"/>
        </w:tabs>
        <w:ind w:left="1209" w:hanging="360"/>
      </w:pPr>
    </w:lvl>
  </w:abstractNum>
  <w:abstractNum w:abstractNumId="2">
    <w:nsid w:val="FFFFFF7E"/>
    <w:multiLevelType w:val="singleLevel"/>
    <w:tmpl w:val="2FDA3F40"/>
    <w:lvl w:ilvl="0">
      <w:start w:val="1"/>
      <w:numFmt w:val="decimal"/>
      <w:lvlText w:val="%1."/>
      <w:lvlJc w:val="left"/>
      <w:pPr>
        <w:tabs>
          <w:tab w:val="num" w:pos="926"/>
        </w:tabs>
        <w:ind w:left="926" w:hanging="360"/>
      </w:pPr>
    </w:lvl>
  </w:abstractNum>
  <w:abstractNum w:abstractNumId="3">
    <w:nsid w:val="FFFFFF7F"/>
    <w:multiLevelType w:val="singleLevel"/>
    <w:tmpl w:val="DA28C084"/>
    <w:lvl w:ilvl="0">
      <w:start w:val="1"/>
      <w:numFmt w:val="decimal"/>
      <w:lvlText w:val="%1."/>
      <w:lvlJc w:val="left"/>
      <w:pPr>
        <w:tabs>
          <w:tab w:val="num" w:pos="643"/>
        </w:tabs>
        <w:ind w:left="643" w:hanging="360"/>
      </w:pPr>
    </w:lvl>
  </w:abstractNum>
  <w:abstractNum w:abstractNumId="4">
    <w:nsid w:val="FFFFFF80"/>
    <w:multiLevelType w:val="singleLevel"/>
    <w:tmpl w:val="259C23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96D6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8AD0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E1CAB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17CB470"/>
    <w:lvl w:ilvl="0">
      <w:start w:val="1"/>
      <w:numFmt w:val="decimal"/>
      <w:lvlText w:val="%1."/>
      <w:lvlJc w:val="left"/>
      <w:pPr>
        <w:tabs>
          <w:tab w:val="num" w:pos="360"/>
        </w:tabs>
        <w:ind w:left="360" w:hanging="360"/>
      </w:pPr>
    </w:lvl>
  </w:abstractNum>
  <w:abstractNum w:abstractNumId="9">
    <w:nsid w:val="FFFFFF89"/>
    <w:multiLevelType w:val="singleLevel"/>
    <w:tmpl w:val="99F82F2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attachedTemplate r:id="rId1"/>
  <w:stylePaneFormatFilter w:val="0004"/>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066CD3"/>
    <w:rsid w:val="00005C51"/>
    <w:rsid w:val="00016C7B"/>
    <w:rsid w:val="00020C73"/>
    <w:rsid w:val="00024240"/>
    <w:rsid w:val="00034451"/>
    <w:rsid w:val="000374C6"/>
    <w:rsid w:val="00043D91"/>
    <w:rsid w:val="00047CEA"/>
    <w:rsid w:val="00053026"/>
    <w:rsid w:val="000530C7"/>
    <w:rsid w:val="000551B0"/>
    <w:rsid w:val="00057B6D"/>
    <w:rsid w:val="00066CD3"/>
    <w:rsid w:val="000B2A58"/>
    <w:rsid w:val="000B5624"/>
    <w:rsid w:val="000C1A4E"/>
    <w:rsid w:val="000C6F38"/>
    <w:rsid w:val="000E2264"/>
    <w:rsid w:val="000E7BFB"/>
    <w:rsid w:val="000F1300"/>
    <w:rsid w:val="00100759"/>
    <w:rsid w:val="00107EC4"/>
    <w:rsid w:val="001139AE"/>
    <w:rsid w:val="00136AD5"/>
    <w:rsid w:val="00137E63"/>
    <w:rsid w:val="00141A98"/>
    <w:rsid w:val="001515D6"/>
    <w:rsid w:val="00156FB7"/>
    <w:rsid w:val="00184C43"/>
    <w:rsid w:val="0018733C"/>
    <w:rsid w:val="001A164F"/>
    <w:rsid w:val="001B39DF"/>
    <w:rsid w:val="001B7DBA"/>
    <w:rsid w:val="001D1DA7"/>
    <w:rsid w:val="001F0B78"/>
    <w:rsid w:val="001F6F14"/>
    <w:rsid w:val="002072D8"/>
    <w:rsid w:val="00210CB5"/>
    <w:rsid w:val="002144A9"/>
    <w:rsid w:val="00224496"/>
    <w:rsid w:val="0022656C"/>
    <w:rsid w:val="00232046"/>
    <w:rsid w:val="00240A3D"/>
    <w:rsid w:val="002452B7"/>
    <w:rsid w:val="00247836"/>
    <w:rsid w:val="0025508C"/>
    <w:rsid w:val="00255C72"/>
    <w:rsid w:val="00261A84"/>
    <w:rsid w:val="00264A07"/>
    <w:rsid w:val="002A3E14"/>
    <w:rsid w:val="002B42A2"/>
    <w:rsid w:val="002C1498"/>
    <w:rsid w:val="002C3595"/>
    <w:rsid w:val="002D0FE4"/>
    <w:rsid w:val="002E3910"/>
    <w:rsid w:val="002E3E4C"/>
    <w:rsid w:val="002E677A"/>
    <w:rsid w:val="002F3E62"/>
    <w:rsid w:val="002F47DF"/>
    <w:rsid w:val="003172B6"/>
    <w:rsid w:val="003206F4"/>
    <w:rsid w:val="00321AE2"/>
    <w:rsid w:val="003266C6"/>
    <w:rsid w:val="0033562E"/>
    <w:rsid w:val="003360C5"/>
    <w:rsid w:val="0033741B"/>
    <w:rsid w:val="00344A24"/>
    <w:rsid w:val="00355748"/>
    <w:rsid w:val="003609B2"/>
    <w:rsid w:val="0036367B"/>
    <w:rsid w:val="003779FD"/>
    <w:rsid w:val="00390EFC"/>
    <w:rsid w:val="003A06AA"/>
    <w:rsid w:val="003A7660"/>
    <w:rsid w:val="003B231E"/>
    <w:rsid w:val="003C4984"/>
    <w:rsid w:val="003D5E4A"/>
    <w:rsid w:val="003E0CF1"/>
    <w:rsid w:val="003E17CC"/>
    <w:rsid w:val="003E5CE6"/>
    <w:rsid w:val="00400899"/>
    <w:rsid w:val="00403A2A"/>
    <w:rsid w:val="00406F5E"/>
    <w:rsid w:val="00415861"/>
    <w:rsid w:val="00423242"/>
    <w:rsid w:val="004302B7"/>
    <w:rsid w:val="00431D25"/>
    <w:rsid w:val="00443FAF"/>
    <w:rsid w:val="0046673F"/>
    <w:rsid w:val="004754D4"/>
    <w:rsid w:val="004801DB"/>
    <w:rsid w:val="004B326C"/>
    <w:rsid w:val="004B69D4"/>
    <w:rsid w:val="004F36BA"/>
    <w:rsid w:val="00516EF5"/>
    <w:rsid w:val="005408F3"/>
    <w:rsid w:val="00545C8A"/>
    <w:rsid w:val="00553556"/>
    <w:rsid w:val="00557116"/>
    <w:rsid w:val="00563260"/>
    <w:rsid w:val="00565622"/>
    <w:rsid w:val="005774EA"/>
    <w:rsid w:val="00584CBA"/>
    <w:rsid w:val="005A3392"/>
    <w:rsid w:val="005A5C9A"/>
    <w:rsid w:val="005B17AE"/>
    <w:rsid w:val="005B7ACA"/>
    <w:rsid w:val="005C16EB"/>
    <w:rsid w:val="005C4886"/>
    <w:rsid w:val="005E247F"/>
    <w:rsid w:val="005F16E6"/>
    <w:rsid w:val="005F4376"/>
    <w:rsid w:val="005F5B4A"/>
    <w:rsid w:val="00613875"/>
    <w:rsid w:val="00616FE3"/>
    <w:rsid w:val="006304E6"/>
    <w:rsid w:val="00650DB3"/>
    <w:rsid w:val="006535D5"/>
    <w:rsid w:val="006620BA"/>
    <w:rsid w:val="00664CA6"/>
    <w:rsid w:val="00675DE6"/>
    <w:rsid w:val="00683BFE"/>
    <w:rsid w:val="00684B46"/>
    <w:rsid w:val="00686022"/>
    <w:rsid w:val="00697C4B"/>
    <w:rsid w:val="006A6934"/>
    <w:rsid w:val="006B1746"/>
    <w:rsid w:val="006B5C36"/>
    <w:rsid w:val="006C5B00"/>
    <w:rsid w:val="006C6335"/>
    <w:rsid w:val="006E63F5"/>
    <w:rsid w:val="006E6C85"/>
    <w:rsid w:val="006F2B5D"/>
    <w:rsid w:val="006F51B5"/>
    <w:rsid w:val="00707441"/>
    <w:rsid w:val="007129FD"/>
    <w:rsid w:val="00714170"/>
    <w:rsid w:val="00717A2D"/>
    <w:rsid w:val="007212D7"/>
    <w:rsid w:val="00736E72"/>
    <w:rsid w:val="007412D9"/>
    <w:rsid w:val="00741EFD"/>
    <w:rsid w:val="007453B0"/>
    <w:rsid w:val="00752D0B"/>
    <w:rsid w:val="00756D5A"/>
    <w:rsid w:val="007571C4"/>
    <w:rsid w:val="0078703B"/>
    <w:rsid w:val="00787050"/>
    <w:rsid w:val="00796E90"/>
    <w:rsid w:val="007A5F3B"/>
    <w:rsid w:val="007A76EE"/>
    <w:rsid w:val="007B0921"/>
    <w:rsid w:val="007C3663"/>
    <w:rsid w:val="007C6D1B"/>
    <w:rsid w:val="007D1909"/>
    <w:rsid w:val="007D43AE"/>
    <w:rsid w:val="007D45F8"/>
    <w:rsid w:val="007D661A"/>
    <w:rsid w:val="007E4555"/>
    <w:rsid w:val="007F17CF"/>
    <w:rsid w:val="007F79DB"/>
    <w:rsid w:val="00815ECE"/>
    <w:rsid w:val="00821D70"/>
    <w:rsid w:val="00822C68"/>
    <w:rsid w:val="00824520"/>
    <w:rsid w:val="008264A3"/>
    <w:rsid w:val="00832FBA"/>
    <w:rsid w:val="0084379D"/>
    <w:rsid w:val="00844572"/>
    <w:rsid w:val="00846F81"/>
    <w:rsid w:val="00865CEA"/>
    <w:rsid w:val="00883D38"/>
    <w:rsid w:val="00887003"/>
    <w:rsid w:val="00890DA3"/>
    <w:rsid w:val="008948EC"/>
    <w:rsid w:val="00895ABB"/>
    <w:rsid w:val="008A1DB5"/>
    <w:rsid w:val="008B0BBF"/>
    <w:rsid w:val="008E0E9C"/>
    <w:rsid w:val="008E4EFE"/>
    <w:rsid w:val="00901F6F"/>
    <w:rsid w:val="00903C71"/>
    <w:rsid w:val="00924D87"/>
    <w:rsid w:val="00931AB6"/>
    <w:rsid w:val="00944A9A"/>
    <w:rsid w:val="00965768"/>
    <w:rsid w:val="00967231"/>
    <w:rsid w:val="00971ADD"/>
    <w:rsid w:val="0097624B"/>
    <w:rsid w:val="00976614"/>
    <w:rsid w:val="00984B8F"/>
    <w:rsid w:val="00994856"/>
    <w:rsid w:val="009A34F7"/>
    <w:rsid w:val="009B7368"/>
    <w:rsid w:val="009D636C"/>
    <w:rsid w:val="009E3C7D"/>
    <w:rsid w:val="00A003FD"/>
    <w:rsid w:val="00A05394"/>
    <w:rsid w:val="00A058D3"/>
    <w:rsid w:val="00A0753C"/>
    <w:rsid w:val="00A1119B"/>
    <w:rsid w:val="00A14750"/>
    <w:rsid w:val="00A31E01"/>
    <w:rsid w:val="00A35970"/>
    <w:rsid w:val="00A35E12"/>
    <w:rsid w:val="00A36CF2"/>
    <w:rsid w:val="00A52B20"/>
    <w:rsid w:val="00A52D77"/>
    <w:rsid w:val="00A70248"/>
    <w:rsid w:val="00A869C8"/>
    <w:rsid w:val="00AA0F9C"/>
    <w:rsid w:val="00AB23F5"/>
    <w:rsid w:val="00AB25AA"/>
    <w:rsid w:val="00AC09EB"/>
    <w:rsid w:val="00AC3083"/>
    <w:rsid w:val="00AC42F6"/>
    <w:rsid w:val="00AD0F35"/>
    <w:rsid w:val="00AD5407"/>
    <w:rsid w:val="00AE289D"/>
    <w:rsid w:val="00AE5317"/>
    <w:rsid w:val="00AE7C8A"/>
    <w:rsid w:val="00AF1F52"/>
    <w:rsid w:val="00AF475A"/>
    <w:rsid w:val="00B037E1"/>
    <w:rsid w:val="00B04BF2"/>
    <w:rsid w:val="00B0653E"/>
    <w:rsid w:val="00B15981"/>
    <w:rsid w:val="00B16F67"/>
    <w:rsid w:val="00B241E0"/>
    <w:rsid w:val="00B26DD4"/>
    <w:rsid w:val="00B34898"/>
    <w:rsid w:val="00B356ED"/>
    <w:rsid w:val="00B46ED0"/>
    <w:rsid w:val="00B47022"/>
    <w:rsid w:val="00B6551C"/>
    <w:rsid w:val="00B6723B"/>
    <w:rsid w:val="00B70C4C"/>
    <w:rsid w:val="00B71A8E"/>
    <w:rsid w:val="00B72941"/>
    <w:rsid w:val="00B74B7E"/>
    <w:rsid w:val="00B868CD"/>
    <w:rsid w:val="00BA10C7"/>
    <w:rsid w:val="00BC13D6"/>
    <w:rsid w:val="00BC4ED2"/>
    <w:rsid w:val="00BC4F93"/>
    <w:rsid w:val="00BF4685"/>
    <w:rsid w:val="00C177A8"/>
    <w:rsid w:val="00C457A7"/>
    <w:rsid w:val="00C550D7"/>
    <w:rsid w:val="00C553A5"/>
    <w:rsid w:val="00C56A1F"/>
    <w:rsid w:val="00C65850"/>
    <w:rsid w:val="00C70B74"/>
    <w:rsid w:val="00C71B06"/>
    <w:rsid w:val="00C75859"/>
    <w:rsid w:val="00C82A1D"/>
    <w:rsid w:val="00C83AB0"/>
    <w:rsid w:val="00CA280C"/>
    <w:rsid w:val="00CB3528"/>
    <w:rsid w:val="00CB3855"/>
    <w:rsid w:val="00CB4CE5"/>
    <w:rsid w:val="00CC22A5"/>
    <w:rsid w:val="00CC315E"/>
    <w:rsid w:val="00CD1550"/>
    <w:rsid w:val="00CD2235"/>
    <w:rsid w:val="00CD529C"/>
    <w:rsid w:val="00CD57CB"/>
    <w:rsid w:val="00CD5AE9"/>
    <w:rsid w:val="00D31656"/>
    <w:rsid w:val="00D40689"/>
    <w:rsid w:val="00D47F1C"/>
    <w:rsid w:val="00D53D45"/>
    <w:rsid w:val="00D56540"/>
    <w:rsid w:val="00D7042D"/>
    <w:rsid w:val="00D71BCA"/>
    <w:rsid w:val="00D75FB8"/>
    <w:rsid w:val="00D84687"/>
    <w:rsid w:val="00D86348"/>
    <w:rsid w:val="00D8793E"/>
    <w:rsid w:val="00D92031"/>
    <w:rsid w:val="00DA772F"/>
    <w:rsid w:val="00DA7D39"/>
    <w:rsid w:val="00DB3488"/>
    <w:rsid w:val="00DD7783"/>
    <w:rsid w:val="00DE7F9E"/>
    <w:rsid w:val="00DF3E5D"/>
    <w:rsid w:val="00DF6FC9"/>
    <w:rsid w:val="00E04AA8"/>
    <w:rsid w:val="00E11836"/>
    <w:rsid w:val="00E12331"/>
    <w:rsid w:val="00E1640F"/>
    <w:rsid w:val="00E23744"/>
    <w:rsid w:val="00E53B57"/>
    <w:rsid w:val="00E656E2"/>
    <w:rsid w:val="00E6612F"/>
    <w:rsid w:val="00E8176D"/>
    <w:rsid w:val="00E8535A"/>
    <w:rsid w:val="00E86052"/>
    <w:rsid w:val="00E86909"/>
    <w:rsid w:val="00E872BB"/>
    <w:rsid w:val="00E91A21"/>
    <w:rsid w:val="00E94181"/>
    <w:rsid w:val="00E97A1A"/>
    <w:rsid w:val="00EA03C5"/>
    <w:rsid w:val="00EA0AE9"/>
    <w:rsid w:val="00EA3E1C"/>
    <w:rsid w:val="00EA423E"/>
    <w:rsid w:val="00EB0F2C"/>
    <w:rsid w:val="00ED4DB2"/>
    <w:rsid w:val="00ED5B04"/>
    <w:rsid w:val="00EE28EC"/>
    <w:rsid w:val="00EE324B"/>
    <w:rsid w:val="00EE390C"/>
    <w:rsid w:val="00EF3F2E"/>
    <w:rsid w:val="00EF4830"/>
    <w:rsid w:val="00EF64B3"/>
    <w:rsid w:val="00F0637A"/>
    <w:rsid w:val="00F06540"/>
    <w:rsid w:val="00F06B00"/>
    <w:rsid w:val="00F31273"/>
    <w:rsid w:val="00F35141"/>
    <w:rsid w:val="00F37957"/>
    <w:rsid w:val="00F53710"/>
    <w:rsid w:val="00F5792A"/>
    <w:rsid w:val="00F659FE"/>
    <w:rsid w:val="00F720B8"/>
    <w:rsid w:val="00F8008A"/>
    <w:rsid w:val="00FA304B"/>
    <w:rsid w:val="00FB268B"/>
    <w:rsid w:val="00FB5DAC"/>
    <w:rsid w:val="00FB7B39"/>
    <w:rsid w:val="00FC0F2B"/>
    <w:rsid w:val="00FC1A39"/>
    <w:rsid w:val="00FC3AE6"/>
    <w:rsid w:val="00FC5494"/>
    <w:rsid w:val="00FC5DF9"/>
    <w:rsid w:val="00FC741D"/>
    <w:rsid w:val="00FE5089"/>
    <w:rsid w:val="00FF563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52B7"/>
    <w:rPr>
      <w:rFonts w:ascii="Arial" w:hAnsi="Arial"/>
      <w:sz w:val="22"/>
    </w:rPr>
  </w:style>
  <w:style w:type="paragraph" w:styleId="berschrift1">
    <w:name w:val="heading 1"/>
    <w:basedOn w:val="Standard"/>
    <w:next w:val="Standard"/>
    <w:qFormat/>
    <w:rsid w:val="00B72941"/>
    <w:pPr>
      <w:spacing w:before="480"/>
      <w:jc w:val="cente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B72941"/>
    <w:pPr>
      <w:tabs>
        <w:tab w:val="center" w:pos="4536"/>
        <w:tab w:val="right" w:pos="9072"/>
      </w:tabs>
    </w:pPr>
    <w:rPr>
      <w:snapToGrid w:val="0"/>
      <w:sz w:val="24"/>
    </w:rPr>
  </w:style>
  <w:style w:type="paragraph" w:customStyle="1" w:styleId="Betreff">
    <w:name w:val="Betreff"/>
    <w:basedOn w:val="Standard"/>
    <w:rsid w:val="00B72941"/>
    <w:pPr>
      <w:spacing w:before="720" w:line="240" w:lineRule="exact"/>
    </w:pPr>
    <w:rPr>
      <w:b/>
    </w:rPr>
  </w:style>
  <w:style w:type="paragraph" w:customStyle="1" w:styleId="Betreff2Zeile">
    <w:name w:val="Betreff 2. Zeile"/>
    <w:basedOn w:val="Betreff"/>
    <w:next w:val="Standard"/>
    <w:rsid w:val="00B72941"/>
    <w:pPr>
      <w:spacing w:before="0"/>
    </w:pPr>
  </w:style>
  <w:style w:type="paragraph" w:customStyle="1" w:styleId="Blockabsatz1">
    <w:name w:val="Blockabsatz 1"/>
    <w:basedOn w:val="Standard"/>
    <w:rsid w:val="00B72941"/>
    <w:pPr>
      <w:spacing w:before="240"/>
      <w:jc w:val="both"/>
    </w:pPr>
  </w:style>
  <w:style w:type="paragraph" w:customStyle="1" w:styleId="Blockabsatz2">
    <w:name w:val="Blockabsatz 2"/>
    <w:basedOn w:val="Standard"/>
    <w:next w:val="Blockabsatz1"/>
    <w:rsid w:val="00B72941"/>
    <w:pPr>
      <w:spacing w:before="480"/>
      <w:jc w:val="both"/>
    </w:pPr>
  </w:style>
  <w:style w:type="paragraph" w:customStyle="1" w:styleId="Gliederung1">
    <w:name w:val="Gliederung 1"/>
    <w:basedOn w:val="Standard"/>
    <w:rsid w:val="00B72941"/>
    <w:pPr>
      <w:spacing w:before="240"/>
      <w:ind w:left="352" w:hanging="352"/>
      <w:jc w:val="both"/>
    </w:pPr>
  </w:style>
  <w:style w:type="paragraph" w:styleId="Standardeinzug">
    <w:name w:val="Normal Indent"/>
    <w:basedOn w:val="Standard"/>
    <w:rsid w:val="00B72941"/>
    <w:pPr>
      <w:ind w:left="351"/>
    </w:pPr>
  </w:style>
  <w:style w:type="paragraph" w:customStyle="1" w:styleId="Gliederung1Fortsetzung">
    <w:name w:val="Gliederung 1 Fortsetzung"/>
    <w:basedOn w:val="Standardeinzug"/>
    <w:rsid w:val="00B72941"/>
    <w:pPr>
      <w:spacing w:before="240"/>
      <w:ind w:left="352"/>
      <w:jc w:val="both"/>
    </w:pPr>
  </w:style>
  <w:style w:type="paragraph" w:customStyle="1" w:styleId="Gliederung2">
    <w:name w:val="Gliederung 2"/>
    <w:basedOn w:val="Standard"/>
    <w:rsid w:val="00B72941"/>
    <w:pPr>
      <w:spacing w:before="240"/>
      <w:ind w:left="1061" w:hanging="352"/>
    </w:pPr>
  </w:style>
  <w:style w:type="paragraph" w:customStyle="1" w:styleId="Gliederung2Fortsetzung">
    <w:name w:val="Gliederung 2 Fortsetzung"/>
    <w:basedOn w:val="Gliederung2"/>
    <w:rsid w:val="00B72941"/>
    <w:pPr>
      <w:ind w:left="709" w:firstLine="0"/>
    </w:pPr>
  </w:style>
  <w:style w:type="paragraph" w:customStyle="1" w:styleId="Standardblock">
    <w:name w:val="Standardblock"/>
    <w:basedOn w:val="Standard"/>
    <w:rsid w:val="00B72941"/>
    <w:pPr>
      <w:jc w:val="both"/>
    </w:pPr>
  </w:style>
  <w:style w:type="paragraph" w:customStyle="1" w:styleId="berschrift">
    <w:name w:val="Überschrift §"/>
    <w:basedOn w:val="Standard"/>
    <w:next w:val="Blockabsatz2"/>
    <w:autoRedefine/>
    <w:rsid w:val="00B72941"/>
    <w:pPr>
      <w:spacing w:before="720"/>
      <w:jc w:val="center"/>
    </w:pPr>
    <w:rPr>
      <w:b/>
    </w:rPr>
  </w:style>
  <w:style w:type="paragraph" w:styleId="Unterschrift">
    <w:name w:val="Signature"/>
    <w:basedOn w:val="Standard"/>
    <w:next w:val="Standard"/>
    <w:rsid w:val="00B72941"/>
    <w:pPr>
      <w:spacing w:before="960"/>
    </w:pPr>
  </w:style>
  <w:style w:type="paragraph" w:customStyle="1" w:styleId="Formatvorlage2">
    <w:name w:val="Formatvorlage2"/>
    <w:basedOn w:val="Standard"/>
    <w:rsid w:val="002452B7"/>
    <w:pPr>
      <w:widowControl w:val="0"/>
      <w:autoSpaceDE w:val="0"/>
      <w:autoSpaceDN w:val="0"/>
      <w:jc w:val="center"/>
    </w:pPr>
    <w:rPr>
      <w:rFonts w:cs="Arial"/>
      <w:noProof/>
      <w:sz w:val="40"/>
      <w:szCs w:val="40"/>
    </w:rPr>
  </w:style>
  <w:style w:type="paragraph" w:styleId="Fuzeile">
    <w:name w:val="footer"/>
    <w:basedOn w:val="Standard"/>
    <w:link w:val="FuzeileZchn"/>
    <w:uiPriority w:val="99"/>
    <w:rsid w:val="002452B7"/>
    <w:pPr>
      <w:tabs>
        <w:tab w:val="center" w:pos="4536"/>
        <w:tab w:val="right" w:pos="9072"/>
      </w:tabs>
    </w:pPr>
  </w:style>
  <w:style w:type="character" w:styleId="Seitenzahl">
    <w:name w:val="page number"/>
    <w:basedOn w:val="Absatz-Standardschriftart"/>
    <w:rsid w:val="000551B0"/>
  </w:style>
  <w:style w:type="table" w:styleId="Tabellengitternetz">
    <w:name w:val="Table Grid"/>
    <w:basedOn w:val="NormaleTabelle"/>
    <w:rsid w:val="007870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A52D77"/>
    <w:rPr>
      <w:rFonts w:ascii="Tahoma" w:hAnsi="Tahoma" w:cs="Tahoma"/>
      <w:sz w:val="16"/>
      <w:szCs w:val="16"/>
    </w:rPr>
  </w:style>
  <w:style w:type="character" w:styleId="Hyperlink">
    <w:name w:val="Hyperlink"/>
    <w:rsid w:val="00EE324B"/>
    <w:rPr>
      <w:color w:val="0000FF"/>
      <w:u w:val="single"/>
    </w:rPr>
  </w:style>
  <w:style w:type="character" w:customStyle="1" w:styleId="FuzeileZchn">
    <w:name w:val="Fußzeile Zchn"/>
    <w:basedOn w:val="Absatz-Standardschriftart"/>
    <w:link w:val="Fuzeile"/>
    <w:uiPriority w:val="99"/>
    <w:rsid w:val="00E86052"/>
    <w:rPr>
      <w:rFonts w:ascii="Arial" w:hAnsi="Arial"/>
      <w:sz w:val="22"/>
    </w:rPr>
  </w:style>
  <w:style w:type="paragraph" w:styleId="Listenabsatz">
    <w:name w:val="List Paragraph"/>
    <w:basedOn w:val="Standard"/>
    <w:uiPriority w:val="34"/>
    <w:qFormat/>
    <w:rsid w:val="00AE289D"/>
    <w:pPr>
      <w:ind w:left="720"/>
      <w:contextualSpacing/>
    </w:pPr>
  </w:style>
  <w:style w:type="character" w:customStyle="1" w:styleId="KopfzeileZchn">
    <w:name w:val="Kopfzeile Zchn"/>
    <w:basedOn w:val="Absatz-Standardschriftart"/>
    <w:link w:val="Kopfzeile"/>
    <w:uiPriority w:val="99"/>
    <w:rsid w:val="00832FBA"/>
    <w:rPr>
      <w:rFonts w:ascii="Arial" w:hAnsi="Arial"/>
      <w:snapToGrid w:val="0"/>
      <w:sz w:val="24"/>
    </w:rPr>
  </w:style>
  <w:style w:type="paragraph" w:customStyle="1" w:styleId="00Pressetext">
    <w:name w:val="00 Pressetext"/>
    <w:rsid w:val="00B6723B"/>
    <w:pPr>
      <w:widowControl w:val="0"/>
      <w:tabs>
        <w:tab w:val="left" w:pos="2835"/>
        <w:tab w:val="left" w:pos="5103"/>
      </w:tabs>
      <w:autoSpaceDE w:val="0"/>
      <w:autoSpaceDN w:val="0"/>
      <w:adjustRightInd w:val="0"/>
      <w:spacing w:line="374" w:lineRule="atLeast"/>
      <w:textAlignment w:val="baseline"/>
    </w:pPr>
    <w:rPr>
      <w:rFonts w:ascii="FranklinGothic" w:hAnsi="FranklinGothic"/>
      <w:noProof/>
      <w:color w:val="000000"/>
      <w:sz w:val="22"/>
    </w:rPr>
  </w:style>
  <w:style w:type="paragraph" w:customStyle="1" w:styleId="Noparagraphstyle">
    <w:name w:val="[No paragraph style]"/>
    <w:rsid w:val="00B6723B"/>
    <w:pPr>
      <w:widowControl w:val="0"/>
      <w:autoSpaceDE w:val="0"/>
      <w:autoSpaceDN w:val="0"/>
      <w:adjustRightInd w:val="0"/>
      <w:spacing w:line="288" w:lineRule="auto"/>
      <w:textAlignment w:val="center"/>
    </w:pPr>
    <w:rPr>
      <w:color w:val="000000"/>
      <w:sz w:val="24"/>
    </w:rPr>
  </w:style>
  <w:style w:type="paragraph" w:customStyle="1" w:styleId="00Lead">
    <w:name w:val="00 Lead"/>
    <w:basedOn w:val="00Pressetext"/>
    <w:rsid w:val="00B6723B"/>
    <w:rPr>
      <w:rFonts w:ascii="Arial" w:hAnsi="Arial"/>
      <w:b/>
      <w:sz w:val="20"/>
    </w:rPr>
  </w:style>
  <w:style w:type="paragraph" w:styleId="Textkrper2">
    <w:name w:val="Body Text 2"/>
    <w:basedOn w:val="Standard"/>
    <w:link w:val="Textkrper2Zchn"/>
    <w:rsid w:val="00B6723B"/>
    <w:rPr>
      <w:rFonts w:cs="Arial"/>
      <w:b/>
      <w:bCs/>
      <w:sz w:val="24"/>
      <w:szCs w:val="24"/>
    </w:rPr>
  </w:style>
  <w:style w:type="character" w:customStyle="1" w:styleId="Textkrper2Zchn">
    <w:name w:val="Textkörper 2 Zchn"/>
    <w:basedOn w:val="Absatz-Standardschriftart"/>
    <w:link w:val="Textkrper2"/>
    <w:rsid w:val="00B6723B"/>
    <w:rPr>
      <w:rFonts w:ascii="Arial" w:hAnsi="Arial" w:cs="Arial"/>
      <w:b/>
      <w:bCs/>
      <w:sz w:val="24"/>
      <w:szCs w:val="24"/>
    </w:rPr>
  </w:style>
  <w:style w:type="character" w:customStyle="1" w:styleId="wwritemdhtml">
    <w:name w:val="wwritemdhtml"/>
    <w:rsid w:val="00B6723B"/>
  </w:style>
  <w:style w:type="character" w:customStyle="1" w:styleId="UnresolvedMention">
    <w:name w:val="Unresolved Mention"/>
    <w:basedOn w:val="Absatz-Standardschriftart"/>
    <w:uiPriority w:val="99"/>
    <w:semiHidden/>
    <w:unhideWhenUsed/>
    <w:rsid w:val="00E656E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626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dekade-biologischevielfalt.de" TargetMode="External"/><Relationship Id="rId13" Type="http://schemas.openxmlformats.org/officeDocument/2006/relationships/hyperlink" Target="mailto:karlheinz.schaile@web.de" TargetMode="External"/><Relationship Id="rId18" Type="http://schemas.openxmlformats.org/officeDocument/2006/relationships/hyperlink" Target="mailto:gerhard.merches@t-online.d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hristine.margraf@bund-naturschutz.de" TargetMode="External"/><Relationship Id="rId17" Type="http://schemas.openxmlformats.org/officeDocument/2006/relationships/hyperlink" Target="mailto:andreas.zahn@iiv.de" TargetMode="External"/><Relationship Id="rId2" Type="http://schemas.openxmlformats.org/officeDocument/2006/relationships/numbering" Target="numbering.xml"/><Relationship Id="rId16" Type="http://schemas.openxmlformats.org/officeDocument/2006/relationships/hyperlink" Target="mailto:bn.erding@t-online.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dith.jabs-ingenhaag@kreis-fs.de" TargetMode="External"/><Relationship Id="rId5" Type="http://schemas.openxmlformats.org/officeDocument/2006/relationships/webSettings" Target="webSettings.xml"/><Relationship Id="rId15" Type="http://schemas.openxmlformats.org/officeDocument/2006/relationships/hyperlink" Target="mailto:bn.freising@t-online.de" TargetMode="External"/><Relationship Id="rId23" Type="http://schemas.openxmlformats.org/officeDocument/2006/relationships/theme" Target="theme/theme1.xml"/><Relationship Id="rId10" Type="http://schemas.openxmlformats.org/officeDocument/2006/relationships/hyperlink" Target="http://biologischevielfalt.bfn.de/bundesprogramm/projekte/projektbeschreibungen/allen-unkenrufen-zum-trotz.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elbbauchunke-bayern.de" TargetMode="External"/><Relationship Id="rId14" Type="http://schemas.openxmlformats.org/officeDocument/2006/relationships/hyperlink" Target="mailto:bund.naturschutz@pfaffenhofen.d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12.gif"/><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hyperlink" Target="http://www.kreis-freising.de" TargetMode="External"/><Relationship Id="rId5" Type="http://schemas.openxmlformats.org/officeDocument/2006/relationships/hyperlink" Target="mailto:poststelle@kreis-fs.de" TargetMode="External"/><Relationship Id="rId4"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hetbauer\Desktop\Briefkopf_UNB.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B68B6-FE44-4DE3-AC50-712A5C504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Briefkopf_UNB</Template>
  <TotalTime>0</TotalTime>
  <Pages>3</Pages>
  <Words>1106</Words>
  <Characters>6972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Briefkopf</vt:lpstr>
    </vt:vector>
  </TitlesOfParts>
  <Company>Landratsamt Freising</Company>
  <LinksUpToDate>false</LinksUpToDate>
  <CharactersWithSpaces>8062</CharactersWithSpaces>
  <SharedDoc>false</SharedDoc>
  <HLinks>
    <vt:vector size="12" baseType="variant">
      <vt:variant>
        <vt:i4>196631</vt:i4>
      </vt:variant>
      <vt:variant>
        <vt:i4>7</vt:i4>
      </vt:variant>
      <vt:variant>
        <vt:i4>0</vt:i4>
      </vt:variant>
      <vt:variant>
        <vt:i4>5</vt:i4>
      </vt:variant>
      <vt:variant>
        <vt:lpwstr>http://www.kreis-freising.de/</vt:lpwstr>
      </vt:variant>
      <vt:variant>
        <vt:lpwstr/>
      </vt:variant>
      <vt:variant>
        <vt:i4>7995417</vt:i4>
      </vt:variant>
      <vt:variant>
        <vt:i4>4</vt:i4>
      </vt:variant>
      <vt:variant>
        <vt:i4>0</vt:i4>
      </vt:variant>
      <vt:variant>
        <vt:i4>5</vt:i4>
      </vt:variant>
      <vt:variant>
        <vt:lpwstr>mailto:poststelle@kreis-fs.de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Briefkopf</dc:title>
  <dc:subject>Briefvorlage</dc:subject>
  <dc:creator>Zehetbauer Nico</dc:creator>
  <cp:lastModifiedBy>Jnge Steidl</cp:lastModifiedBy>
  <cp:revision>2</cp:revision>
  <cp:lastPrinted>2017-03-29T07:37:00Z</cp:lastPrinted>
  <dcterms:created xsi:type="dcterms:W3CDTF">2020-08-04T12:42:00Z</dcterms:created>
  <dcterms:modified xsi:type="dcterms:W3CDTF">2020-08-04T12:42:00Z</dcterms:modified>
</cp:coreProperties>
</file>